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6FF5D2D0" w:rsidR="008A22CF" w:rsidRPr="001C012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1C012A">
        <w:t>3GPP TSG-RAN WG4</w:t>
      </w:r>
      <w:r w:rsidR="001D4850" w:rsidRPr="001C012A">
        <w:t xml:space="preserve"> Meeting</w:t>
      </w:r>
      <w:r w:rsidR="005071CC" w:rsidRPr="001C012A">
        <w:t xml:space="preserve"> </w:t>
      </w:r>
      <w:r w:rsidR="005D1E89" w:rsidRPr="001C012A">
        <w:t>#</w:t>
      </w:r>
      <w:r w:rsidR="00615DC1" w:rsidRPr="001C012A">
        <w:t>9</w:t>
      </w:r>
      <w:r w:rsidR="002D2515">
        <w:t>8</w:t>
      </w:r>
      <w:r w:rsidR="00B85E70" w:rsidRPr="001C012A">
        <w:t>-e</w:t>
      </w:r>
      <w:r w:rsidRPr="001C012A">
        <w:tab/>
      </w:r>
      <w:r w:rsidR="004B60B9" w:rsidRPr="001C012A">
        <w:rPr>
          <w:szCs w:val="24"/>
        </w:rPr>
        <w:t>R4-</w:t>
      </w:r>
      <w:r w:rsidR="006D1D65" w:rsidRPr="001C012A">
        <w:rPr>
          <w:szCs w:val="24"/>
        </w:rPr>
        <w:t>2</w:t>
      </w:r>
      <w:r w:rsidR="002D2515">
        <w:rPr>
          <w:szCs w:val="24"/>
        </w:rPr>
        <w:t>10</w:t>
      </w:r>
      <w:r w:rsidR="00C71307">
        <w:rPr>
          <w:szCs w:val="24"/>
        </w:rPr>
        <w:t>1439</w:t>
      </w:r>
    </w:p>
    <w:p w14:paraId="500197F1" w14:textId="10223933" w:rsidR="005D1E89" w:rsidRPr="001C012A" w:rsidRDefault="00B85E70" w:rsidP="005D1E89">
      <w:pPr>
        <w:pStyle w:val="3GPPHeader"/>
      </w:pPr>
      <w:bookmarkStart w:id="1" w:name="OLE_LINK3"/>
      <w:bookmarkStart w:id="2" w:name="OLE_LINK4"/>
      <w:r w:rsidRPr="001C012A">
        <w:t xml:space="preserve">Electronic </w:t>
      </w:r>
      <w:r w:rsidR="00533490">
        <w:t>M</w:t>
      </w:r>
      <w:r w:rsidRPr="001C012A">
        <w:t>eeting</w:t>
      </w:r>
      <w:r w:rsidR="00526BF8" w:rsidRPr="001C012A">
        <w:t xml:space="preserve">, </w:t>
      </w:r>
      <w:r w:rsidR="002D2515">
        <w:t>25 January</w:t>
      </w:r>
      <w:r w:rsidR="00615DC1" w:rsidRPr="001C012A">
        <w:t xml:space="preserve"> </w:t>
      </w:r>
      <w:r w:rsidR="00526BF8" w:rsidRPr="001C012A">
        <w:t xml:space="preserve">– </w:t>
      </w:r>
      <w:r w:rsidR="002D2515">
        <w:t>5</w:t>
      </w:r>
      <w:r w:rsidR="005D1E89" w:rsidRPr="001C012A">
        <w:t xml:space="preserve"> </w:t>
      </w:r>
      <w:r w:rsidR="002D2515">
        <w:t>February</w:t>
      </w:r>
      <w:r w:rsidR="00F956B1" w:rsidRPr="001C012A">
        <w:t xml:space="preserve"> </w:t>
      </w:r>
      <w:r w:rsidR="005D1E89" w:rsidRPr="001C012A">
        <w:t>20</w:t>
      </w:r>
      <w:r w:rsidR="006D1D65" w:rsidRPr="001C012A">
        <w:t>2</w:t>
      </w:r>
      <w:r w:rsidR="002D2515">
        <w:t>1</w:t>
      </w:r>
    </w:p>
    <w:bookmarkEnd w:id="1"/>
    <w:bookmarkEnd w:id="2"/>
    <w:p w14:paraId="65F55581" w14:textId="77777777" w:rsidR="008A22CF" w:rsidRPr="001C012A" w:rsidRDefault="008A22CF" w:rsidP="008A22CF">
      <w:pPr>
        <w:pStyle w:val="3GPPHeader"/>
      </w:pPr>
    </w:p>
    <w:p w14:paraId="0FDE225D" w14:textId="1F7715A4" w:rsidR="008A22CF" w:rsidRPr="000949CA" w:rsidRDefault="008A22CF" w:rsidP="008A22CF">
      <w:pPr>
        <w:pStyle w:val="3GPPHeader"/>
        <w:rPr>
          <w:sz w:val="22"/>
        </w:rPr>
      </w:pPr>
      <w:r w:rsidRPr="000949CA">
        <w:rPr>
          <w:sz w:val="22"/>
        </w:rPr>
        <w:t>Agenda Item:</w:t>
      </w:r>
      <w:r w:rsidRPr="000949CA">
        <w:rPr>
          <w:sz w:val="22"/>
        </w:rPr>
        <w:tab/>
      </w:r>
      <w:r w:rsidR="008F45BA">
        <w:rPr>
          <w:sz w:val="22"/>
        </w:rPr>
        <w:t>11.6.3.2</w:t>
      </w:r>
    </w:p>
    <w:p w14:paraId="57D8FDDC" w14:textId="59E8C7E0" w:rsidR="008A22CF" w:rsidRPr="001C012A" w:rsidRDefault="008A22CF" w:rsidP="008A22CF">
      <w:pPr>
        <w:pStyle w:val="3GPPHeader"/>
        <w:rPr>
          <w:sz w:val="22"/>
        </w:rPr>
      </w:pPr>
      <w:r w:rsidRPr="001C012A">
        <w:rPr>
          <w:sz w:val="22"/>
        </w:rPr>
        <w:t>Source:</w:t>
      </w:r>
      <w:r w:rsidRPr="001C012A">
        <w:rPr>
          <w:sz w:val="22"/>
        </w:rPr>
        <w:tab/>
        <w:t>Ericsson</w:t>
      </w:r>
    </w:p>
    <w:p w14:paraId="3A8FC3FA" w14:textId="1C67B20A" w:rsidR="008A22CF" w:rsidRPr="001C012A" w:rsidRDefault="008A22CF" w:rsidP="008A22CF">
      <w:pPr>
        <w:pStyle w:val="3GPPHeader"/>
        <w:rPr>
          <w:sz w:val="22"/>
        </w:rPr>
      </w:pPr>
      <w:r w:rsidRPr="001C012A">
        <w:rPr>
          <w:sz w:val="22"/>
        </w:rPr>
        <w:t>Title:</w:t>
      </w:r>
      <w:r w:rsidRPr="001C012A">
        <w:rPr>
          <w:sz w:val="22"/>
        </w:rPr>
        <w:tab/>
      </w:r>
      <w:r w:rsidR="008F45BA" w:rsidRPr="008F45BA">
        <w:rPr>
          <w:sz w:val="22"/>
        </w:rPr>
        <w:t>PDSCH demodulation requirements for CA with HST-SFN scenario</w:t>
      </w:r>
    </w:p>
    <w:p w14:paraId="385E2C9B" w14:textId="6BB75015" w:rsidR="008A22CF" w:rsidRPr="001C012A" w:rsidRDefault="008A22CF" w:rsidP="008A22CF">
      <w:pPr>
        <w:pStyle w:val="3GPPHeader"/>
        <w:rPr>
          <w:sz w:val="22"/>
        </w:rPr>
      </w:pPr>
      <w:r w:rsidRPr="001C012A">
        <w:rPr>
          <w:sz w:val="22"/>
        </w:rPr>
        <w:t>Document for:</w:t>
      </w:r>
      <w:r w:rsidRPr="001C012A">
        <w:rPr>
          <w:sz w:val="22"/>
        </w:rPr>
        <w:tab/>
      </w:r>
      <w:r w:rsidR="0064423E">
        <w:rPr>
          <w:sz w:val="22"/>
        </w:rPr>
        <w:t>Discussion</w:t>
      </w:r>
    </w:p>
    <w:p w14:paraId="691BCF8B" w14:textId="3135ABBC" w:rsidR="005D0A8E" w:rsidRDefault="009B01F8" w:rsidP="005D0A8E">
      <w:pPr>
        <w:pStyle w:val="Heading1"/>
        <w:rPr>
          <w:lang w:val="en-US"/>
        </w:rPr>
      </w:pPr>
      <w:r w:rsidRPr="001C012A">
        <w:rPr>
          <w:lang w:val="en-US"/>
        </w:rPr>
        <w:t>1</w:t>
      </w:r>
      <w:r w:rsidRPr="001C012A">
        <w:rPr>
          <w:lang w:val="en-US"/>
        </w:rPr>
        <w:tab/>
        <w:t>Introduction</w:t>
      </w:r>
    </w:p>
    <w:p w14:paraId="76DB4CB9" w14:textId="229D4AFF" w:rsidR="000949CA" w:rsidRDefault="002A04F1" w:rsidP="000949CA">
      <w:r>
        <w:t>RAN</w:t>
      </w:r>
      <w:r w:rsidR="005B1190">
        <w:t>4#97</w:t>
      </w:r>
      <w:r>
        <w:t xml:space="preserve">-e </w:t>
      </w:r>
      <w:r w:rsidR="009B1E5F">
        <w:t>agreed</w:t>
      </w:r>
      <w:r>
        <w:t xml:space="preserve"> </w:t>
      </w:r>
      <w:r w:rsidR="00E57BCB">
        <w:t xml:space="preserve">the work plan for the WI of </w:t>
      </w:r>
      <w:r w:rsidR="00E57BCB" w:rsidRPr="00783276">
        <w:t xml:space="preserve">enhancement for </w:t>
      </w:r>
      <w:r w:rsidR="00E57BCB">
        <w:t>HST</w:t>
      </w:r>
      <w:r w:rsidR="00E57BCB" w:rsidRPr="00783276">
        <w:t xml:space="preserve"> in FR1</w:t>
      </w:r>
      <w:r w:rsidR="00D43429">
        <w:t xml:space="preserve"> </w:t>
      </w:r>
      <w:r w:rsidR="00BC4B1D">
        <w:fldChar w:fldCharType="begin"/>
      </w:r>
      <w:r w:rsidR="00BC4B1D">
        <w:instrText xml:space="preserve"> REF _Ref52995642 \r \h </w:instrText>
      </w:r>
      <w:r w:rsidR="00BC4B1D">
        <w:fldChar w:fldCharType="separate"/>
      </w:r>
      <w:r w:rsidR="00BC4B1D">
        <w:t>[1]</w:t>
      </w:r>
      <w:r w:rsidR="00BC4B1D">
        <w:fldChar w:fldCharType="end"/>
      </w:r>
      <w:r w:rsidR="00E57BCB">
        <w:t xml:space="preserve">. According to the </w:t>
      </w:r>
      <w:r w:rsidR="000906F8">
        <w:t xml:space="preserve">work </w:t>
      </w:r>
      <w:r w:rsidR="00E57BCB">
        <w:t>plan,</w:t>
      </w:r>
      <w:r w:rsidR="000949CA">
        <w:t xml:space="preserve"> </w:t>
      </w:r>
      <w:r w:rsidR="005941DC">
        <w:t>RAN4#98-e</w:t>
      </w:r>
      <w:r w:rsidR="000949CA">
        <w:t xml:space="preserve"> </w:t>
      </w:r>
      <w:r w:rsidR="00A87D37">
        <w:t>will</w:t>
      </w:r>
      <w:r w:rsidR="000949CA">
        <w:t xml:space="preserve"> discuss the PDSCH demodulation requirements </w:t>
      </w:r>
      <w:r w:rsidR="005C7266">
        <w:t xml:space="preserve">for CA </w:t>
      </w:r>
      <w:r w:rsidR="000949CA">
        <w:t xml:space="preserve">with HST-SFN </w:t>
      </w:r>
      <w:r w:rsidR="005C7266">
        <w:t xml:space="preserve">scenario </w:t>
      </w:r>
      <w:r w:rsidR="000949CA">
        <w:t>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949CA" w14:paraId="70F62483" w14:textId="77777777" w:rsidTr="000949CA">
        <w:tc>
          <w:tcPr>
            <w:tcW w:w="9629" w:type="dxa"/>
          </w:tcPr>
          <w:p w14:paraId="2DE3A635" w14:textId="77777777" w:rsidR="000949CA" w:rsidRDefault="000949CA" w:rsidP="000949CA">
            <w:r>
              <w:t>CA scenario</w:t>
            </w:r>
          </w:p>
          <w:p w14:paraId="3D90A426" w14:textId="6133B0A3" w:rsidR="000949CA" w:rsidRDefault="000949CA" w:rsidP="000949CA">
            <w:pPr>
              <w:pStyle w:val="ListParagraph"/>
              <w:numPr>
                <w:ilvl w:val="0"/>
                <w:numId w:val="8"/>
              </w:numPr>
            </w:pPr>
            <w:r>
              <w:t>Discuss the demodulation performance enhancement to support carrier aggregation with the target speed of up to 500km/h and carrier frequency of up to 3.6 GHz for HST-SFN conditions</w:t>
            </w:r>
          </w:p>
        </w:tc>
      </w:tr>
    </w:tbl>
    <w:p w14:paraId="2D994E11" w14:textId="6385693C" w:rsidR="005C7266" w:rsidRDefault="005C7266" w:rsidP="000949CA">
      <w:r>
        <w:t xml:space="preserve">We show our view on the CA PDSCH demodulation requirements with HST-SFN scenario. </w:t>
      </w:r>
    </w:p>
    <w:p w14:paraId="02198551" w14:textId="356D5C02" w:rsidR="007C7DF9" w:rsidRDefault="009C2E99" w:rsidP="007C7DF9">
      <w:pPr>
        <w:pStyle w:val="Heading1"/>
        <w:rPr>
          <w:lang w:val="en-US"/>
        </w:rPr>
      </w:pPr>
      <w:r w:rsidRPr="001C012A">
        <w:rPr>
          <w:lang w:val="en-US"/>
        </w:rPr>
        <w:t>2</w:t>
      </w:r>
      <w:r w:rsidRPr="001C012A">
        <w:rPr>
          <w:lang w:val="en-US"/>
        </w:rPr>
        <w:tab/>
      </w:r>
      <w:r w:rsidR="008C01D9">
        <w:rPr>
          <w:lang w:val="en-US"/>
        </w:rPr>
        <w:t>Discussion</w:t>
      </w:r>
    </w:p>
    <w:p w14:paraId="48277BF2" w14:textId="031AE0E5" w:rsidR="008A52B0" w:rsidRDefault="001A21A6" w:rsidP="00BA5E04">
      <w:pPr>
        <w:rPr>
          <w:lang w:val="en-GB"/>
        </w:rPr>
      </w:pPr>
      <w:r>
        <w:rPr>
          <w:lang w:val="en-GB"/>
        </w:rPr>
        <w:t>RAN4 has defined the PDSCH demodulation requirements for CA i</w:t>
      </w:r>
      <w:r w:rsidR="00840461">
        <w:rPr>
          <w:lang w:val="en-GB"/>
        </w:rPr>
        <w:t xml:space="preserve">n Rel-16 </w:t>
      </w:r>
      <w:r w:rsidRPr="001A21A6">
        <w:rPr>
          <w:lang w:val="en-GB"/>
        </w:rPr>
        <w:t>NR performance requirement enhancement</w:t>
      </w:r>
      <w:r>
        <w:rPr>
          <w:lang w:val="en-GB"/>
        </w:rPr>
        <w:t xml:space="preserve"> WI, where </w:t>
      </w:r>
      <w:r w:rsidR="00767DF3">
        <w:rPr>
          <w:lang w:val="en-GB"/>
        </w:rPr>
        <w:t xml:space="preserve">RAN4 assumed </w:t>
      </w:r>
      <w:r w:rsidR="00516D2A">
        <w:rPr>
          <w:lang w:val="en-GB"/>
        </w:rPr>
        <w:t xml:space="preserve">PDSCH demodulation requirements for CA combinations specified in TS38.101-1 for FR1 and TS38.101-2 for FR2. </w:t>
      </w:r>
      <w:r w:rsidR="00011706">
        <w:rPr>
          <w:lang w:val="en-GB"/>
        </w:rPr>
        <w:t>To cover the specified CA combinations</w:t>
      </w:r>
      <w:r w:rsidR="00D03045">
        <w:rPr>
          <w:lang w:val="en-GB"/>
        </w:rPr>
        <w:t xml:space="preserve"> as much as possible, RAN4 defined PDSCH demodulation requirements for all the </w:t>
      </w:r>
      <w:r w:rsidR="00C16E13">
        <w:rPr>
          <w:lang w:val="en-GB"/>
        </w:rPr>
        <w:t>supported m</w:t>
      </w:r>
      <w:r w:rsidR="00C16E13" w:rsidRPr="00C16E13">
        <w:rPr>
          <w:lang w:val="en-GB"/>
        </w:rPr>
        <w:t>aximum transmission bandwidth configuration</w:t>
      </w:r>
      <w:r w:rsidR="00C16E13">
        <w:rPr>
          <w:lang w:val="en-GB"/>
        </w:rPr>
        <w:t xml:space="preserve">s, where </w:t>
      </w:r>
      <w:r w:rsidR="00A875EB">
        <w:rPr>
          <w:lang w:val="en-GB"/>
        </w:rPr>
        <w:t xml:space="preserve">RAN4 assumed SCS=15kHz </w:t>
      </w:r>
      <w:r w:rsidR="00C16E13">
        <w:rPr>
          <w:lang w:val="en-GB"/>
        </w:rPr>
        <w:t xml:space="preserve">for FR1 FDD </w:t>
      </w:r>
      <w:r w:rsidR="00A875EB">
        <w:rPr>
          <w:lang w:val="en-GB"/>
        </w:rPr>
        <w:t xml:space="preserve">and </w:t>
      </w:r>
      <w:r w:rsidR="008A52B0">
        <w:rPr>
          <w:lang w:val="en-GB"/>
        </w:rPr>
        <w:t>SCS=15/30kHz</w:t>
      </w:r>
      <w:r w:rsidR="00C16E13">
        <w:rPr>
          <w:lang w:val="en-GB"/>
        </w:rPr>
        <w:t xml:space="preserve"> for FR1 TDD.</w:t>
      </w:r>
      <w:r w:rsidR="00EF4EFE">
        <w:rPr>
          <w:lang w:val="en-GB"/>
        </w:rPr>
        <w:t xml:space="preserve"> RAN4 also defined the applicability rule to avoid </w:t>
      </w:r>
      <w:r w:rsidR="00E879CA">
        <w:rPr>
          <w:lang w:val="en-GB"/>
        </w:rPr>
        <w:t>verifying</w:t>
      </w:r>
      <w:r w:rsidR="00EF4EFE">
        <w:rPr>
          <w:lang w:val="en-GB"/>
        </w:rPr>
        <w:t xml:space="preserve"> </w:t>
      </w:r>
      <w:r w:rsidR="005B300C">
        <w:rPr>
          <w:lang w:val="en-GB"/>
        </w:rPr>
        <w:t>a large</w:t>
      </w:r>
      <w:r w:rsidR="001D3A35">
        <w:rPr>
          <w:lang w:val="en-GB"/>
        </w:rPr>
        <w:t xml:space="preserve"> number of</w:t>
      </w:r>
      <w:r w:rsidR="00EF4EFE">
        <w:rPr>
          <w:lang w:val="en-GB"/>
        </w:rPr>
        <w:t xml:space="preserve"> </w:t>
      </w:r>
      <w:r w:rsidR="001D3A35">
        <w:rPr>
          <w:lang w:val="en-GB"/>
        </w:rPr>
        <w:t>CA combinations</w:t>
      </w:r>
      <w:r w:rsidR="00EF4EFE">
        <w:rPr>
          <w:lang w:val="en-GB"/>
        </w:rPr>
        <w:t xml:space="preserve">. </w:t>
      </w:r>
    </w:p>
    <w:p w14:paraId="005E6F67" w14:textId="1CDADC3A" w:rsidR="00EF4EFE" w:rsidRDefault="00EF4EFE" w:rsidP="00BA5E04">
      <w:pPr>
        <w:rPr>
          <w:lang w:val="en-GB"/>
        </w:rPr>
      </w:pPr>
      <w:r>
        <w:rPr>
          <w:lang w:val="en-GB"/>
        </w:rPr>
        <w:t xml:space="preserve">In Rel-16, RAN4 also defined PDSCH demodulation requirements with HST-SFN </w:t>
      </w:r>
      <w:r w:rsidR="00E879CA">
        <w:rPr>
          <w:lang w:val="en-GB"/>
        </w:rPr>
        <w:t xml:space="preserve">deployment </w:t>
      </w:r>
      <w:r>
        <w:rPr>
          <w:lang w:val="en-GB"/>
        </w:rPr>
        <w:t>scenario assuming UE velocity of 500km/h with carrier frequencies of 2GHz for FDD and 3.6GHz for TDD.</w:t>
      </w:r>
      <w:r w:rsidR="0050027A">
        <w:rPr>
          <w:lang w:val="en-GB"/>
        </w:rPr>
        <w:t xml:space="preserve"> When RAN4 define</w:t>
      </w:r>
      <w:r w:rsidR="00E879CA">
        <w:rPr>
          <w:lang w:val="en-GB"/>
        </w:rPr>
        <w:t>d</w:t>
      </w:r>
      <w:r w:rsidR="0050027A">
        <w:rPr>
          <w:lang w:val="en-GB"/>
        </w:rPr>
        <w:t xml:space="preserve"> the demodulation performance, it is assumed an advanced receiver to receive the same PDSCH from 4 RRHs</w:t>
      </w:r>
      <w:r w:rsidR="00E879CA">
        <w:rPr>
          <w:lang w:val="en-GB"/>
        </w:rPr>
        <w:t xml:space="preserve">, which requires the UE capability. </w:t>
      </w:r>
    </w:p>
    <w:p w14:paraId="237867AD" w14:textId="1B17813C" w:rsidR="00C3225D" w:rsidRDefault="00C419E7" w:rsidP="00BA5E04">
      <w:pPr>
        <w:rPr>
          <w:lang w:val="en-GB"/>
        </w:rPr>
      </w:pPr>
      <w:r>
        <w:rPr>
          <w:lang w:val="en-GB"/>
        </w:rPr>
        <w:t xml:space="preserve">For Rel-17 </w:t>
      </w:r>
      <w:r w:rsidR="004B3E9E">
        <w:rPr>
          <w:lang w:val="en-GB"/>
        </w:rPr>
        <w:t>WI e</w:t>
      </w:r>
      <w:r w:rsidR="004B3E9E" w:rsidRPr="004B3E9E">
        <w:rPr>
          <w:lang w:val="en-GB"/>
        </w:rPr>
        <w:t>nhancement for NR high speed train scenario in FR1</w:t>
      </w:r>
      <w:r w:rsidR="004B3E9E">
        <w:rPr>
          <w:lang w:val="en-GB"/>
        </w:rPr>
        <w:t xml:space="preserve">, we propose to reuse the assumption and test parameters </w:t>
      </w:r>
      <w:r w:rsidR="00C3225D">
        <w:rPr>
          <w:lang w:val="en-GB"/>
        </w:rPr>
        <w:t xml:space="preserve">of HST-SFN in Rel-16 HST and PDSCH CA demodulation in Rel-16 performance enhancement </w:t>
      </w:r>
      <w:r w:rsidR="004B3E9E">
        <w:rPr>
          <w:lang w:val="en-GB"/>
        </w:rPr>
        <w:t>as much as possible</w:t>
      </w:r>
      <w:r w:rsidR="00446D78">
        <w:rPr>
          <w:lang w:val="en-GB"/>
        </w:rPr>
        <w:t xml:space="preserve"> to reduce the workload in RAN4. </w:t>
      </w:r>
    </w:p>
    <w:p w14:paraId="7C867B28" w14:textId="70A866D8" w:rsidR="009B3CC8" w:rsidRPr="007452A3" w:rsidRDefault="009B3CC8" w:rsidP="00BA5E04">
      <w:pPr>
        <w:rPr>
          <w:b/>
          <w:bCs/>
          <w:lang w:val="en-GB"/>
        </w:rPr>
      </w:pPr>
      <w:r w:rsidRPr="007452A3">
        <w:rPr>
          <w:b/>
          <w:bCs/>
          <w:lang w:val="en-GB"/>
        </w:rPr>
        <w:t>Proposal</w:t>
      </w:r>
      <w:r w:rsidR="007452A3" w:rsidRPr="007452A3">
        <w:rPr>
          <w:b/>
          <w:bCs/>
          <w:lang w:val="en-GB"/>
        </w:rPr>
        <w:t xml:space="preserve"> 1</w:t>
      </w:r>
      <w:r w:rsidRPr="007452A3">
        <w:rPr>
          <w:b/>
          <w:bCs/>
          <w:lang w:val="en-GB"/>
        </w:rPr>
        <w:t xml:space="preserve">: Define PDSCH CA demodulation </w:t>
      </w:r>
      <w:r w:rsidR="00293746" w:rsidRPr="007452A3">
        <w:rPr>
          <w:b/>
          <w:bCs/>
          <w:lang w:val="en-GB"/>
        </w:rPr>
        <w:t xml:space="preserve">requirements </w:t>
      </w:r>
      <w:r w:rsidRPr="007452A3">
        <w:rPr>
          <w:b/>
          <w:bCs/>
          <w:lang w:val="en-GB"/>
        </w:rPr>
        <w:t xml:space="preserve">with HST-SFN scenario </w:t>
      </w:r>
      <w:r w:rsidR="00EE077F" w:rsidRPr="007452A3">
        <w:rPr>
          <w:b/>
          <w:bCs/>
          <w:lang w:val="en-GB"/>
        </w:rPr>
        <w:t>(joint transmission) w</w:t>
      </w:r>
      <w:r w:rsidRPr="007452A3">
        <w:rPr>
          <w:b/>
          <w:bCs/>
          <w:lang w:val="en-GB"/>
        </w:rPr>
        <w:t xml:space="preserve">ith </w:t>
      </w:r>
      <w:r w:rsidR="00293746" w:rsidRPr="007452A3">
        <w:rPr>
          <w:b/>
          <w:bCs/>
          <w:lang w:val="en-GB"/>
        </w:rPr>
        <w:t xml:space="preserve">the combination of following </w:t>
      </w:r>
      <w:r w:rsidRPr="007452A3">
        <w:rPr>
          <w:b/>
          <w:bCs/>
          <w:lang w:val="en-GB"/>
        </w:rPr>
        <w:t>component carriers:</w:t>
      </w:r>
    </w:p>
    <w:p w14:paraId="3FB22389" w14:textId="7F8DF453" w:rsidR="009B3CC8" w:rsidRPr="007452A3" w:rsidRDefault="009B3CC8" w:rsidP="009B3CC8">
      <w:pPr>
        <w:pStyle w:val="ListParagraph"/>
        <w:numPr>
          <w:ilvl w:val="0"/>
          <w:numId w:val="8"/>
        </w:numPr>
        <w:rPr>
          <w:b/>
          <w:bCs/>
          <w:lang w:val="en-GB"/>
        </w:rPr>
      </w:pPr>
      <w:r w:rsidRPr="007452A3">
        <w:rPr>
          <w:b/>
          <w:bCs/>
          <w:lang w:val="en-GB"/>
        </w:rPr>
        <w:t xml:space="preserve">CBW=5, 10, 15, 20, 25, 30, 40, and 50MHz for </w:t>
      </w:r>
      <w:r w:rsidR="00552C3C" w:rsidRPr="007452A3">
        <w:rPr>
          <w:b/>
          <w:bCs/>
          <w:lang w:val="en-GB"/>
        </w:rPr>
        <w:t xml:space="preserve">FDD </w:t>
      </w:r>
      <w:r w:rsidRPr="007452A3">
        <w:rPr>
          <w:b/>
          <w:bCs/>
          <w:lang w:val="en-GB"/>
        </w:rPr>
        <w:t>SCS=15kHz</w:t>
      </w:r>
    </w:p>
    <w:p w14:paraId="300A20DA" w14:textId="6923D9D1" w:rsidR="009B3CC8" w:rsidRPr="007452A3" w:rsidRDefault="009B3CC8" w:rsidP="009B3CC8">
      <w:pPr>
        <w:pStyle w:val="ListParagraph"/>
        <w:numPr>
          <w:ilvl w:val="0"/>
          <w:numId w:val="8"/>
        </w:numPr>
        <w:rPr>
          <w:b/>
          <w:bCs/>
          <w:lang w:val="en-GB"/>
        </w:rPr>
      </w:pPr>
      <w:r w:rsidRPr="007452A3">
        <w:rPr>
          <w:b/>
          <w:bCs/>
          <w:lang w:val="en-GB"/>
        </w:rPr>
        <w:t>CBW=5, 10, 15, 20, 25, 30, 35, 40, 50, 60, 80, 90, and 100MHz</w:t>
      </w:r>
      <w:r w:rsidR="00552C3C" w:rsidRPr="007452A3">
        <w:rPr>
          <w:b/>
          <w:bCs/>
          <w:lang w:val="en-GB"/>
        </w:rPr>
        <w:t xml:space="preserve"> for TDD SCS=30kHz</w:t>
      </w:r>
    </w:p>
    <w:p w14:paraId="1F680B08" w14:textId="6F8BCDE2" w:rsidR="007452A3" w:rsidRPr="007452A3" w:rsidRDefault="007452A3" w:rsidP="007452A3">
      <w:pPr>
        <w:pStyle w:val="ListParagraph"/>
        <w:numPr>
          <w:ilvl w:val="0"/>
          <w:numId w:val="8"/>
        </w:numPr>
        <w:rPr>
          <w:b/>
          <w:bCs/>
          <w:lang w:val="en-GB"/>
        </w:rPr>
      </w:pPr>
      <w:r w:rsidRPr="007452A3">
        <w:rPr>
          <w:b/>
          <w:bCs/>
          <w:lang w:val="en-GB"/>
        </w:rPr>
        <w:t xml:space="preserve">RAN4 will discuss whether to define TDD SCS=15kHz or not. </w:t>
      </w:r>
    </w:p>
    <w:p w14:paraId="7CE1CC12" w14:textId="77777777" w:rsidR="004E69B2" w:rsidRDefault="004E69B2" w:rsidP="006A42F5">
      <w:pPr>
        <w:rPr>
          <w:lang w:val="en-GB"/>
        </w:rPr>
      </w:pPr>
    </w:p>
    <w:p w14:paraId="0591807A" w14:textId="2F0D7120" w:rsidR="006A42F5" w:rsidRPr="007452A3" w:rsidRDefault="006A42F5" w:rsidP="006A42F5">
      <w:pPr>
        <w:rPr>
          <w:b/>
          <w:bCs/>
          <w:lang w:val="en-GB"/>
        </w:rPr>
      </w:pPr>
      <w:r w:rsidRPr="007452A3">
        <w:rPr>
          <w:b/>
          <w:bCs/>
          <w:lang w:val="en-GB"/>
        </w:rPr>
        <w:t>Proposal</w:t>
      </w:r>
      <w:r w:rsidR="007452A3" w:rsidRPr="007452A3">
        <w:rPr>
          <w:b/>
          <w:bCs/>
          <w:lang w:val="en-GB"/>
        </w:rPr>
        <w:t xml:space="preserve"> 2</w:t>
      </w:r>
      <w:r w:rsidRPr="007452A3">
        <w:rPr>
          <w:b/>
          <w:bCs/>
          <w:lang w:val="en-GB"/>
        </w:rPr>
        <w:t xml:space="preserve">: </w:t>
      </w:r>
      <w:r w:rsidR="007452A3" w:rsidRPr="007452A3">
        <w:rPr>
          <w:b/>
          <w:bCs/>
          <w:lang w:val="en-GB"/>
        </w:rPr>
        <w:t>Apply</w:t>
      </w:r>
      <w:r w:rsidRPr="007452A3">
        <w:rPr>
          <w:b/>
          <w:bCs/>
          <w:lang w:val="en-GB"/>
        </w:rPr>
        <w:t xml:space="preserve"> the </w:t>
      </w:r>
      <w:r w:rsidR="007452A3" w:rsidRPr="007452A3">
        <w:rPr>
          <w:b/>
          <w:bCs/>
          <w:lang w:val="en-GB"/>
        </w:rPr>
        <w:t>Rel-16</w:t>
      </w:r>
      <w:r w:rsidRPr="007452A3">
        <w:rPr>
          <w:b/>
          <w:bCs/>
          <w:lang w:val="en-GB"/>
        </w:rPr>
        <w:t xml:space="preserve"> HST-SFN channel model parameters</w:t>
      </w:r>
      <w:r w:rsidR="007452A3" w:rsidRPr="007452A3">
        <w:rPr>
          <w:b/>
          <w:bCs/>
          <w:lang w:val="en-GB"/>
        </w:rPr>
        <w:t xml:space="preserve"> to PDSCH CA demodulation requirements with HST-SFN</w:t>
      </w:r>
      <w:r w:rsidRPr="007452A3">
        <w:rPr>
          <w:b/>
          <w:bCs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6"/>
        <w:gridCol w:w="2761"/>
        <w:gridCol w:w="2762"/>
      </w:tblGrid>
      <w:tr w:rsidR="006A42F5" w:rsidRPr="007452A3" w14:paraId="3C4BDB93" w14:textId="77777777" w:rsidTr="006A42F5">
        <w:tc>
          <w:tcPr>
            <w:tcW w:w="4106" w:type="dxa"/>
          </w:tcPr>
          <w:p w14:paraId="4F83B16F" w14:textId="523CF492" w:rsidR="006A42F5" w:rsidRPr="007452A3" w:rsidRDefault="006A42F5" w:rsidP="006A42F5">
            <w:pPr>
              <w:pStyle w:val="TAH"/>
              <w:rPr>
                <w:bCs/>
                <w:lang w:val="en-GB"/>
              </w:rPr>
            </w:pPr>
            <w:r w:rsidRPr="007452A3">
              <w:rPr>
                <w:bCs/>
                <w:lang w:val="en-GB"/>
              </w:rPr>
              <w:t>Parameters</w:t>
            </w:r>
          </w:p>
        </w:tc>
        <w:tc>
          <w:tcPr>
            <w:tcW w:w="2761" w:type="dxa"/>
          </w:tcPr>
          <w:p w14:paraId="0A3AD501" w14:textId="6E212201" w:rsidR="006A42F5" w:rsidRPr="007452A3" w:rsidRDefault="006A42F5" w:rsidP="006A42F5">
            <w:pPr>
              <w:pStyle w:val="TAH"/>
              <w:rPr>
                <w:bCs/>
                <w:lang w:val="en-GB"/>
              </w:rPr>
            </w:pPr>
            <w:r w:rsidRPr="007452A3">
              <w:rPr>
                <w:bCs/>
                <w:lang w:val="en-GB"/>
              </w:rPr>
              <w:t>SCS=15kHz</w:t>
            </w:r>
          </w:p>
        </w:tc>
        <w:tc>
          <w:tcPr>
            <w:tcW w:w="2762" w:type="dxa"/>
          </w:tcPr>
          <w:p w14:paraId="0E0A4D80" w14:textId="38F09102" w:rsidR="006A42F5" w:rsidRPr="007452A3" w:rsidRDefault="006A42F5" w:rsidP="006A42F5">
            <w:pPr>
              <w:pStyle w:val="TAH"/>
              <w:rPr>
                <w:bCs/>
                <w:lang w:val="en-GB"/>
              </w:rPr>
            </w:pPr>
            <w:r w:rsidRPr="007452A3">
              <w:rPr>
                <w:bCs/>
                <w:lang w:val="en-GB"/>
              </w:rPr>
              <w:t>SCS=30kHz</w:t>
            </w:r>
          </w:p>
        </w:tc>
      </w:tr>
      <w:tr w:rsidR="006A42F5" w:rsidRPr="007452A3" w14:paraId="60A365C0" w14:textId="77777777" w:rsidTr="006A42F5">
        <w:tc>
          <w:tcPr>
            <w:tcW w:w="4106" w:type="dxa"/>
          </w:tcPr>
          <w:p w14:paraId="45337975" w14:textId="6E8C0D07" w:rsidR="006A42F5" w:rsidRPr="007452A3" w:rsidRDefault="006A42F5" w:rsidP="006A42F5">
            <w:pPr>
              <w:pStyle w:val="TAC"/>
              <w:rPr>
                <w:b/>
                <w:bCs/>
                <w:lang w:val="en-GB"/>
              </w:rPr>
            </w:pPr>
            <w:r w:rsidRPr="007452A3">
              <w:rPr>
                <w:b/>
                <w:bCs/>
                <w:lang w:val="en-GB"/>
              </w:rPr>
              <w:t>Ds (inter-RRH distance)</w:t>
            </w:r>
          </w:p>
        </w:tc>
        <w:tc>
          <w:tcPr>
            <w:tcW w:w="2761" w:type="dxa"/>
          </w:tcPr>
          <w:p w14:paraId="62C75C49" w14:textId="1DEDA11A" w:rsidR="006A42F5" w:rsidRPr="007452A3" w:rsidRDefault="006A42F5" w:rsidP="006A42F5">
            <w:pPr>
              <w:pStyle w:val="TAC"/>
              <w:rPr>
                <w:b/>
                <w:bCs/>
                <w:lang w:val="en-GB"/>
              </w:rPr>
            </w:pPr>
            <w:r w:rsidRPr="007452A3">
              <w:rPr>
                <w:b/>
                <w:bCs/>
                <w:lang w:val="en-GB"/>
              </w:rPr>
              <w:t>700 m</w:t>
            </w:r>
          </w:p>
        </w:tc>
        <w:tc>
          <w:tcPr>
            <w:tcW w:w="2762" w:type="dxa"/>
          </w:tcPr>
          <w:p w14:paraId="152C541C" w14:textId="78067012" w:rsidR="006A42F5" w:rsidRPr="007452A3" w:rsidRDefault="006A42F5" w:rsidP="006A42F5">
            <w:pPr>
              <w:pStyle w:val="TAC"/>
              <w:rPr>
                <w:b/>
                <w:bCs/>
                <w:lang w:val="en-GB"/>
              </w:rPr>
            </w:pPr>
            <w:r w:rsidRPr="007452A3">
              <w:rPr>
                <w:b/>
                <w:bCs/>
                <w:lang w:val="en-GB"/>
              </w:rPr>
              <w:t>700 m</w:t>
            </w:r>
          </w:p>
        </w:tc>
      </w:tr>
      <w:tr w:rsidR="006A42F5" w:rsidRPr="007452A3" w14:paraId="045679E8" w14:textId="77777777" w:rsidTr="006A42F5">
        <w:tc>
          <w:tcPr>
            <w:tcW w:w="4106" w:type="dxa"/>
          </w:tcPr>
          <w:p w14:paraId="77835DB3" w14:textId="3D151A86" w:rsidR="006A42F5" w:rsidRPr="007452A3" w:rsidRDefault="006A42F5" w:rsidP="006A42F5">
            <w:pPr>
              <w:pStyle w:val="TAC"/>
              <w:rPr>
                <w:b/>
                <w:bCs/>
                <w:lang w:val="en-GB"/>
              </w:rPr>
            </w:pPr>
            <w:proofErr w:type="spellStart"/>
            <w:r w:rsidRPr="007452A3">
              <w:rPr>
                <w:b/>
                <w:bCs/>
                <w:lang w:val="en-GB"/>
              </w:rPr>
              <w:t>Dmin</w:t>
            </w:r>
            <w:proofErr w:type="spellEnd"/>
            <w:r w:rsidRPr="007452A3">
              <w:rPr>
                <w:b/>
                <w:bCs/>
                <w:lang w:val="en-GB"/>
              </w:rPr>
              <w:t xml:space="preserve"> (distance between RRH and UE)</w:t>
            </w:r>
          </w:p>
        </w:tc>
        <w:tc>
          <w:tcPr>
            <w:tcW w:w="2761" w:type="dxa"/>
          </w:tcPr>
          <w:p w14:paraId="05AE8BE6" w14:textId="23F58B4C" w:rsidR="006A42F5" w:rsidRPr="007452A3" w:rsidRDefault="006A42F5" w:rsidP="006A42F5">
            <w:pPr>
              <w:pStyle w:val="TAC"/>
              <w:rPr>
                <w:b/>
                <w:bCs/>
                <w:lang w:val="en-GB"/>
              </w:rPr>
            </w:pPr>
            <w:r w:rsidRPr="007452A3">
              <w:rPr>
                <w:b/>
                <w:bCs/>
                <w:lang w:val="en-GB"/>
              </w:rPr>
              <w:t>150 m</w:t>
            </w:r>
          </w:p>
        </w:tc>
        <w:tc>
          <w:tcPr>
            <w:tcW w:w="2762" w:type="dxa"/>
          </w:tcPr>
          <w:p w14:paraId="1439B160" w14:textId="404A28A7" w:rsidR="006A42F5" w:rsidRPr="007452A3" w:rsidRDefault="006A42F5" w:rsidP="006A42F5">
            <w:pPr>
              <w:pStyle w:val="TAC"/>
              <w:rPr>
                <w:b/>
                <w:bCs/>
                <w:lang w:val="en-GB"/>
              </w:rPr>
            </w:pPr>
            <w:r w:rsidRPr="007452A3">
              <w:rPr>
                <w:b/>
                <w:bCs/>
                <w:lang w:val="en-GB"/>
              </w:rPr>
              <w:t>150 m</w:t>
            </w:r>
          </w:p>
        </w:tc>
      </w:tr>
      <w:tr w:rsidR="006A42F5" w:rsidRPr="007452A3" w14:paraId="4031DB3E" w14:textId="77777777" w:rsidTr="006A42F5">
        <w:tc>
          <w:tcPr>
            <w:tcW w:w="4106" w:type="dxa"/>
          </w:tcPr>
          <w:p w14:paraId="048F7E72" w14:textId="28D91B88" w:rsidR="006A42F5" w:rsidRPr="007452A3" w:rsidRDefault="006A42F5" w:rsidP="006A42F5">
            <w:pPr>
              <w:pStyle w:val="TAC"/>
              <w:rPr>
                <w:b/>
                <w:bCs/>
                <w:lang w:val="en-GB"/>
              </w:rPr>
            </w:pPr>
            <w:r w:rsidRPr="007452A3">
              <w:rPr>
                <w:b/>
                <w:bCs/>
                <w:lang w:val="en-GB"/>
              </w:rPr>
              <w:t>v (UE velocity)</w:t>
            </w:r>
          </w:p>
        </w:tc>
        <w:tc>
          <w:tcPr>
            <w:tcW w:w="2761" w:type="dxa"/>
          </w:tcPr>
          <w:p w14:paraId="0FF281A1" w14:textId="24C7E6FF" w:rsidR="006A42F5" w:rsidRPr="007452A3" w:rsidRDefault="006A42F5" w:rsidP="006A42F5">
            <w:pPr>
              <w:pStyle w:val="TAC"/>
              <w:rPr>
                <w:b/>
                <w:bCs/>
                <w:lang w:val="en-GB"/>
              </w:rPr>
            </w:pPr>
            <w:r w:rsidRPr="007452A3">
              <w:rPr>
                <w:b/>
                <w:bCs/>
                <w:lang w:val="en-GB"/>
              </w:rPr>
              <w:t>500 km/h</w:t>
            </w:r>
          </w:p>
        </w:tc>
        <w:tc>
          <w:tcPr>
            <w:tcW w:w="2762" w:type="dxa"/>
          </w:tcPr>
          <w:p w14:paraId="6563C964" w14:textId="2A0667D7" w:rsidR="006A42F5" w:rsidRPr="007452A3" w:rsidRDefault="006A42F5" w:rsidP="006A42F5">
            <w:pPr>
              <w:pStyle w:val="TAC"/>
              <w:rPr>
                <w:b/>
                <w:bCs/>
                <w:lang w:val="en-GB"/>
              </w:rPr>
            </w:pPr>
            <w:r w:rsidRPr="007452A3">
              <w:rPr>
                <w:b/>
                <w:bCs/>
                <w:lang w:val="en-GB"/>
              </w:rPr>
              <w:t>500 km/h</w:t>
            </w:r>
          </w:p>
        </w:tc>
      </w:tr>
      <w:tr w:rsidR="006A42F5" w:rsidRPr="007452A3" w14:paraId="21B7612D" w14:textId="77777777" w:rsidTr="006A42F5">
        <w:tc>
          <w:tcPr>
            <w:tcW w:w="4106" w:type="dxa"/>
          </w:tcPr>
          <w:p w14:paraId="53B4B22A" w14:textId="62675EAF" w:rsidR="006A42F5" w:rsidRPr="007452A3" w:rsidRDefault="006A42F5" w:rsidP="006A42F5">
            <w:pPr>
              <w:pStyle w:val="TAC"/>
              <w:rPr>
                <w:b/>
                <w:bCs/>
                <w:lang w:val="en-GB"/>
              </w:rPr>
            </w:pPr>
            <w:proofErr w:type="spellStart"/>
            <w:r w:rsidRPr="007452A3">
              <w:rPr>
                <w:b/>
                <w:bCs/>
                <w:lang w:val="en-GB"/>
              </w:rPr>
              <w:t>fd</w:t>
            </w:r>
            <w:proofErr w:type="spellEnd"/>
            <w:r w:rsidRPr="007452A3">
              <w:rPr>
                <w:b/>
                <w:bCs/>
                <w:lang w:val="en-GB"/>
              </w:rPr>
              <w:t xml:space="preserve"> (maximum Doppler shift)</w:t>
            </w:r>
          </w:p>
        </w:tc>
        <w:tc>
          <w:tcPr>
            <w:tcW w:w="2761" w:type="dxa"/>
          </w:tcPr>
          <w:p w14:paraId="5623CA86" w14:textId="2171C60F" w:rsidR="006A42F5" w:rsidRPr="007452A3" w:rsidRDefault="006A42F5" w:rsidP="006A42F5">
            <w:pPr>
              <w:pStyle w:val="TAC"/>
              <w:rPr>
                <w:b/>
                <w:bCs/>
                <w:lang w:val="en-GB"/>
              </w:rPr>
            </w:pPr>
            <w:r w:rsidRPr="007452A3">
              <w:rPr>
                <w:b/>
                <w:bCs/>
                <w:lang w:val="en-GB"/>
              </w:rPr>
              <w:t>870 Hz</w:t>
            </w:r>
          </w:p>
        </w:tc>
        <w:tc>
          <w:tcPr>
            <w:tcW w:w="2762" w:type="dxa"/>
          </w:tcPr>
          <w:p w14:paraId="361D6BA5" w14:textId="48F95D01" w:rsidR="006A42F5" w:rsidRPr="007452A3" w:rsidRDefault="006A42F5" w:rsidP="006A42F5">
            <w:pPr>
              <w:pStyle w:val="TAC"/>
              <w:rPr>
                <w:b/>
                <w:bCs/>
                <w:lang w:val="en-GB"/>
              </w:rPr>
            </w:pPr>
            <w:r w:rsidRPr="007452A3">
              <w:rPr>
                <w:b/>
                <w:bCs/>
                <w:lang w:val="en-GB"/>
              </w:rPr>
              <w:t>1667 Hz</w:t>
            </w:r>
          </w:p>
        </w:tc>
      </w:tr>
    </w:tbl>
    <w:p w14:paraId="76B612BE" w14:textId="294B95A9" w:rsidR="006A42F5" w:rsidRDefault="006A42F5" w:rsidP="006A42F5">
      <w:pPr>
        <w:rPr>
          <w:lang w:val="en-GB"/>
        </w:rPr>
      </w:pPr>
    </w:p>
    <w:p w14:paraId="44D373A9" w14:textId="1FC0B766" w:rsidR="002F0E69" w:rsidRPr="002E5D23" w:rsidRDefault="00293746" w:rsidP="002F0E69">
      <w:pPr>
        <w:rPr>
          <w:b/>
          <w:bCs/>
          <w:lang w:val="en-GB"/>
        </w:rPr>
      </w:pPr>
      <w:r w:rsidRPr="002E5D23">
        <w:rPr>
          <w:b/>
          <w:bCs/>
          <w:lang w:val="en-GB"/>
        </w:rPr>
        <w:t>Proposal</w:t>
      </w:r>
      <w:r w:rsidR="002E5D23" w:rsidRPr="002E5D23">
        <w:rPr>
          <w:b/>
          <w:bCs/>
          <w:lang w:val="en-GB"/>
        </w:rPr>
        <w:t xml:space="preserve"> 3</w:t>
      </w:r>
      <w:r w:rsidR="002F0E69" w:rsidRPr="002E5D23">
        <w:rPr>
          <w:b/>
          <w:bCs/>
          <w:lang w:val="en-GB"/>
        </w:rPr>
        <w:t xml:space="preserve">: Reuse the </w:t>
      </w:r>
      <w:r w:rsidR="002E5D23" w:rsidRPr="002E5D23">
        <w:rPr>
          <w:b/>
          <w:bCs/>
          <w:lang w:val="en-GB"/>
        </w:rPr>
        <w:t>test setup of</w:t>
      </w:r>
      <w:r w:rsidR="002F0E69" w:rsidRPr="002E5D23">
        <w:rPr>
          <w:b/>
          <w:bCs/>
          <w:lang w:val="en-GB"/>
        </w:rPr>
        <w:t xml:space="preserve"> Rel-16 </w:t>
      </w:r>
      <w:r w:rsidR="002E5D23" w:rsidRPr="002E5D23">
        <w:rPr>
          <w:b/>
          <w:bCs/>
          <w:lang w:val="en-GB"/>
        </w:rPr>
        <w:t xml:space="preserve">single carrier </w:t>
      </w:r>
      <w:r w:rsidR="002F0E69" w:rsidRPr="002E5D23">
        <w:rPr>
          <w:b/>
          <w:bCs/>
          <w:lang w:val="en-GB"/>
        </w:rPr>
        <w:t>HST-SFN</w:t>
      </w:r>
      <w:r w:rsidR="002E5D23" w:rsidRPr="002E5D23">
        <w:rPr>
          <w:b/>
          <w:bCs/>
          <w:lang w:val="en-GB"/>
        </w:rPr>
        <w:t xml:space="preserve"> requirements for CA scenario</w:t>
      </w:r>
      <w:r w:rsidR="002F0E69" w:rsidRPr="002E5D23">
        <w:rPr>
          <w:b/>
          <w:bCs/>
          <w:lang w:val="en-GB"/>
        </w:rPr>
        <w:t>.</w:t>
      </w:r>
    </w:p>
    <w:p w14:paraId="4C47213D" w14:textId="77777777" w:rsidR="00596470" w:rsidRPr="002E5D23" w:rsidRDefault="00596470" w:rsidP="00596470">
      <w:pPr>
        <w:pStyle w:val="ListParagraph"/>
        <w:numPr>
          <w:ilvl w:val="0"/>
          <w:numId w:val="9"/>
        </w:numPr>
        <w:rPr>
          <w:b/>
          <w:bCs/>
          <w:lang w:val="en-GB"/>
        </w:rPr>
      </w:pPr>
      <w:r w:rsidRPr="002E5D23">
        <w:rPr>
          <w:b/>
          <w:bCs/>
          <w:lang w:val="en-GB"/>
        </w:rPr>
        <w:t>Antenna configuration: 2x2 and 2x4</w:t>
      </w:r>
    </w:p>
    <w:p w14:paraId="240B532A" w14:textId="3E9B5E43" w:rsidR="00596470" w:rsidRPr="002E5D23" w:rsidRDefault="00596470" w:rsidP="00596470">
      <w:pPr>
        <w:pStyle w:val="ListParagraph"/>
        <w:numPr>
          <w:ilvl w:val="0"/>
          <w:numId w:val="9"/>
        </w:numPr>
        <w:rPr>
          <w:b/>
          <w:bCs/>
          <w:lang w:val="en-GB"/>
        </w:rPr>
      </w:pPr>
      <w:r w:rsidRPr="002E5D23">
        <w:rPr>
          <w:b/>
          <w:bCs/>
          <w:lang w:val="en-GB"/>
        </w:rPr>
        <w:t>MCS: 13 (64QAM table)</w:t>
      </w:r>
    </w:p>
    <w:p w14:paraId="697BFA4B" w14:textId="277C4DD9" w:rsidR="00596470" w:rsidRPr="002E5D23" w:rsidRDefault="00596470" w:rsidP="00596470">
      <w:pPr>
        <w:pStyle w:val="ListParagraph"/>
        <w:numPr>
          <w:ilvl w:val="0"/>
          <w:numId w:val="9"/>
        </w:numPr>
        <w:rPr>
          <w:b/>
          <w:bCs/>
          <w:lang w:val="en-GB"/>
        </w:rPr>
      </w:pPr>
      <w:r w:rsidRPr="002E5D23">
        <w:rPr>
          <w:b/>
          <w:bCs/>
          <w:lang w:val="en-GB"/>
        </w:rPr>
        <w:t>Rank 2</w:t>
      </w:r>
    </w:p>
    <w:p w14:paraId="66C35126" w14:textId="3F4D72FD" w:rsidR="00596470" w:rsidRPr="002E5D23" w:rsidRDefault="00E36F68" w:rsidP="00596470">
      <w:pPr>
        <w:pStyle w:val="ListParagraph"/>
        <w:numPr>
          <w:ilvl w:val="0"/>
          <w:numId w:val="9"/>
        </w:numPr>
        <w:rPr>
          <w:b/>
          <w:bCs/>
          <w:lang w:val="en-GB"/>
        </w:rPr>
      </w:pPr>
      <w:r w:rsidRPr="002E5D23">
        <w:rPr>
          <w:b/>
          <w:bCs/>
          <w:lang w:val="en-GB"/>
        </w:rPr>
        <w:t>DMRS Type 1 and 2 additional DM-RS symbols</w:t>
      </w:r>
    </w:p>
    <w:p w14:paraId="19411C85" w14:textId="5C953BA8" w:rsidR="00E36F68" w:rsidRPr="002E5D23" w:rsidRDefault="00E36F68" w:rsidP="00596470">
      <w:pPr>
        <w:pStyle w:val="ListParagraph"/>
        <w:numPr>
          <w:ilvl w:val="0"/>
          <w:numId w:val="9"/>
        </w:numPr>
        <w:rPr>
          <w:b/>
          <w:bCs/>
          <w:lang w:val="en-GB"/>
        </w:rPr>
      </w:pPr>
      <w:r w:rsidRPr="002E5D23">
        <w:rPr>
          <w:b/>
          <w:bCs/>
          <w:lang w:val="en-GB"/>
        </w:rPr>
        <w:t>For TDD, use TDD pattern of 7D1S2U with S=6DL:4GP:4UL</w:t>
      </w:r>
    </w:p>
    <w:p w14:paraId="641E927E" w14:textId="75397C96" w:rsidR="00E36F68" w:rsidRPr="002E5D23" w:rsidRDefault="00E36F68" w:rsidP="00E36F68">
      <w:pPr>
        <w:pStyle w:val="ListParagraph"/>
        <w:numPr>
          <w:ilvl w:val="1"/>
          <w:numId w:val="9"/>
        </w:numPr>
        <w:rPr>
          <w:b/>
          <w:bCs/>
          <w:lang w:val="en-GB"/>
        </w:rPr>
      </w:pPr>
      <w:r w:rsidRPr="002E5D23">
        <w:rPr>
          <w:b/>
          <w:bCs/>
          <w:lang w:val="en-GB"/>
        </w:rPr>
        <w:t>No PDSCH data transmission in the special slots</w:t>
      </w:r>
    </w:p>
    <w:p w14:paraId="0CF36459" w14:textId="5D34A97C" w:rsidR="00E36F68" w:rsidRPr="002E5D23" w:rsidRDefault="00E36F68" w:rsidP="00596470">
      <w:pPr>
        <w:pStyle w:val="ListParagraph"/>
        <w:numPr>
          <w:ilvl w:val="0"/>
          <w:numId w:val="9"/>
        </w:numPr>
        <w:rPr>
          <w:b/>
          <w:bCs/>
          <w:lang w:val="en-GB"/>
        </w:rPr>
      </w:pPr>
      <w:r w:rsidRPr="002E5D23">
        <w:rPr>
          <w:b/>
          <w:bCs/>
          <w:lang w:val="en-GB"/>
        </w:rPr>
        <w:t>TRS periodicity: 10ms</w:t>
      </w:r>
    </w:p>
    <w:p w14:paraId="6565CD0A" w14:textId="77777777" w:rsidR="004C638E" w:rsidRDefault="004C638E" w:rsidP="00BA5E04">
      <w:pPr>
        <w:rPr>
          <w:lang w:val="en-GB"/>
        </w:rPr>
      </w:pPr>
    </w:p>
    <w:p w14:paraId="4A592C0A" w14:textId="0492FEF5" w:rsidR="004C638E" w:rsidRDefault="0077644C" w:rsidP="00BA5E04">
      <w:pPr>
        <w:rPr>
          <w:lang w:val="en-GB"/>
        </w:rPr>
      </w:pPr>
      <w:r>
        <w:rPr>
          <w:lang w:val="en-GB"/>
        </w:rPr>
        <w:t xml:space="preserve">In Rel-16 HST, </w:t>
      </w:r>
      <w:r w:rsidR="004E69B2">
        <w:rPr>
          <w:lang w:val="en-GB"/>
        </w:rPr>
        <w:t xml:space="preserve">RAN4 introduced </w:t>
      </w:r>
      <w:r>
        <w:rPr>
          <w:lang w:val="en-GB"/>
        </w:rPr>
        <w:t>a</w:t>
      </w:r>
      <w:r w:rsidR="004E69B2">
        <w:rPr>
          <w:lang w:val="en-GB"/>
        </w:rPr>
        <w:t xml:space="preserve"> UE capability </w:t>
      </w:r>
      <w:r>
        <w:rPr>
          <w:lang w:val="en-GB"/>
        </w:rPr>
        <w:t>for advanced receiver for HST-SFN scenario</w:t>
      </w:r>
      <w:r w:rsidR="002E5D23">
        <w:rPr>
          <w:lang w:val="en-GB"/>
        </w:rPr>
        <w:t xml:space="preserve"> and network assisted signalling to inform SFN deployment.</w:t>
      </w:r>
      <w:r w:rsidR="009F06A4">
        <w:rPr>
          <w:lang w:val="en-GB"/>
        </w:rPr>
        <w:t xml:space="preserve"> In our understanding </w:t>
      </w:r>
      <w:r w:rsidR="002E5D23">
        <w:rPr>
          <w:lang w:val="en-GB"/>
        </w:rPr>
        <w:t xml:space="preserve">the UE </w:t>
      </w:r>
      <w:r w:rsidR="009F06A4">
        <w:rPr>
          <w:lang w:val="en-GB"/>
        </w:rPr>
        <w:t>capability</w:t>
      </w:r>
      <w:r w:rsidR="002E5D23">
        <w:rPr>
          <w:lang w:val="en-GB"/>
        </w:rPr>
        <w:t xml:space="preserve"> and network assisted signalling defined in Rel-16</w:t>
      </w:r>
      <w:r w:rsidR="009F06A4">
        <w:rPr>
          <w:lang w:val="en-GB"/>
        </w:rPr>
        <w:t xml:space="preserve"> </w:t>
      </w:r>
      <w:r w:rsidR="002E5D23">
        <w:rPr>
          <w:lang w:val="en-GB"/>
        </w:rPr>
        <w:t>are</w:t>
      </w:r>
      <w:r w:rsidR="009F06A4">
        <w:rPr>
          <w:lang w:val="en-GB"/>
        </w:rPr>
        <w:t xml:space="preserve"> </w:t>
      </w:r>
      <w:r w:rsidR="0037039C">
        <w:rPr>
          <w:lang w:val="en-GB"/>
        </w:rPr>
        <w:t xml:space="preserve">only </w:t>
      </w:r>
      <w:r w:rsidR="009F06A4">
        <w:rPr>
          <w:lang w:val="en-GB"/>
        </w:rPr>
        <w:t>applicable for</w:t>
      </w:r>
      <w:r w:rsidR="002E5D23">
        <w:rPr>
          <w:lang w:val="en-GB"/>
        </w:rPr>
        <w:t xml:space="preserve"> </w:t>
      </w:r>
      <w:r w:rsidR="009F06A4">
        <w:rPr>
          <w:lang w:val="en-GB"/>
        </w:rPr>
        <w:t xml:space="preserve">NR </w:t>
      </w:r>
      <w:proofErr w:type="spellStart"/>
      <w:r w:rsidR="009F06A4">
        <w:rPr>
          <w:lang w:val="en-GB"/>
        </w:rPr>
        <w:t>Pcell</w:t>
      </w:r>
      <w:proofErr w:type="spellEnd"/>
      <w:r w:rsidR="009F06A4">
        <w:rPr>
          <w:lang w:val="en-GB"/>
        </w:rPr>
        <w:t xml:space="preserve"> or NR </w:t>
      </w:r>
      <w:proofErr w:type="spellStart"/>
      <w:r w:rsidR="009F06A4">
        <w:rPr>
          <w:lang w:val="en-GB"/>
        </w:rPr>
        <w:t>PScell</w:t>
      </w:r>
      <w:proofErr w:type="spellEnd"/>
      <w:r w:rsidR="00A54A34">
        <w:rPr>
          <w:lang w:val="en-GB"/>
        </w:rPr>
        <w:t xml:space="preserve">. For CA scenario, </w:t>
      </w:r>
      <w:r w:rsidR="0037039C">
        <w:rPr>
          <w:lang w:val="en-GB"/>
        </w:rPr>
        <w:t xml:space="preserve">we </w:t>
      </w:r>
      <w:r w:rsidR="00A54A34">
        <w:rPr>
          <w:lang w:val="en-GB"/>
        </w:rPr>
        <w:t xml:space="preserve">think UE </w:t>
      </w:r>
      <w:r w:rsidR="0037039C">
        <w:rPr>
          <w:lang w:val="en-GB"/>
        </w:rPr>
        <w:t>need</w:t>
      </w:r>
      <w:r w:rsidR="00A54A34">
        <w:rPr>
          <w:lang w:val="en-GB"/>
        </w:rPr>
        <w:t>s</w:t>
      </w:r>
      <w:r w:rsidR="0037039C">
        <w:rPr>
          <w:lang w:val="en-GB"/>
        </w:rPr>
        <w:t xml:space="preserve"> additional capability to support the advanced receiver </w:t>
      </w:r>
      <w:r w:rsidR="00C47E68">
        <w:rPr>
          <w:lang w:val="en-GB"/>
        </w:rPr>
        <w:t xml:space="preserve">for </w:t>
      </w:r>
      <w:proofErr w:type="spellStart"/>
      <w:r w:rsidR="0037039C">
        <w:rPr>
          <w:lang w:val="en-GB"/>
        </w:rPr>
        <w:t>Scell</w:t>
      </w:r>
      <w:proofErr w:type="spellEnd"/>
      <w:r w:rsidR="00A54A34">
        <w:rPr>
          <w:lang w:val="en-GB"/>
        </w:rPr>
        <w:t xml:space="preserve">, </w:t>
      </w:r>
      <w:r w:rsidR="00B24AE6">
        <w:rPr>
          <w:lang w:val="en-GB"/>
        </w:rPr>
        <w:t>as</w:t>
      </w:r>
      <w:r w:rsidR="00A54A34">
        <w:rPr>
          <w:lang w:val="en-GB"/>
        </w:rPr>
        <w:t xml:space="preserve"> RAN4 has done in Rel-15 LTE HST WI. </w:t>
      </w:r>
    </w:p>
    <w:p w14:paraId="1FB8F19E" w14:textId="69A5FCCD" w:rsidR="00B24AE6" w:rsidRPr="00B24AE6" w:rsidRDefault="004C638E" w:rsidP="00BA5E04">
      <w:pPr>
        <w:rPr>
          <w:b/>
          <w:bCs/>
          <w:lang w:val="en-GB"/>
        </w:rPr>
      </w:pPr>
      <w:r w:rsidRPr="00B24AE6">
        <w:rPr>
          <w:b/>
          <w:bCs/>
          <w:lang w:val="en-GB"/>
        </w:rPr>
        <w:t>Proposal</w:t>
      </w:r>
      <w:r w:rsidR="00B24AE6" w:rsidRPr="00B24AE6">
        <w:rPr>
          <w:b/>
          <w:bCs/>
          <w:lang w:val="en-GB"/>
        </w:rPr>
        <w:t xml:space="preserve"> 4</w:t>
      </w:r>
      <w:r w:rsidRPr="00B24AE6">
        <w:rPr>
          <w:b/>
          <w:bCs/>
          <w:lang w:val="en-GB"/>
        </w:rPr>
        <w:t xml:space="preserve">: Introduce </w:t>
      </w:r>
      <w:r w:rsidR="00DC358C" w:rsidRPr="00B24AE6">
        <w:rPr>
          <w:b/>
          <w:bCs/>
          <w:lang w:val="en-GB"/>
        </w:rPr>
        <w:t xml:space="preserve">new </w:t>
      </w:r>
      <w:r w:rsidRPr="00B24AE6">
        <w:rPr>
          <w:b/>
          <w:bCs/>
          <w:lang w:val="en-GB"/>
        </w:rPr>
        <w:t xml:space="preserve">UE capability of </w:t>
      </w:r>
      <w:proofErr w:type="spellStart"/>
      <w:r w:rsidRPr="00B24AE6">
        <w:rPr>
          <w:b/>
          <w:bCs/>
          <w:lang w:val="en-GB"/>
        </w:rPr>
        <w:t>demodulationEnhancement</w:t>
      </w:r>
      <w:proofErr w:type="spellEnd"/>
      <w:r w:rsidRPr="00B24AE6">
        <w:rPr>
          <w:b/>
          <w:bCs/>
          <w:lang w:val="en-GB"/>
        </w:rPr>
        <w:t xml:space="preserve"> for </w:t>
      </w:r>
      <w:proofErr w:type="spellStart"/>
      <w:r w:rsidRPr="00B24AE6">
        <w:rPr>
          <w:b/>
          <w:bCs/>
          <w:lang w:val="en-GB"/>
        </w:rPr>
        <w:t>S</w:t>
      </w:r>
      <w:r w:rsidR="00F56C66">
        <w:rPr>
          <w:b/>
          <w:bCs/>
          <w:lang w:val="en-GB"/>
        </w:rPr>
        <w:t>C</w:t>
      </w:r>
      <w:r w:rsidRPr="00B24AE6">
        <w:rPr>
          <w:b/>
          <w:bCs/>
          <w:lang w:val="en-GB"/>
        </w:rPr>
        <w:t>ell</w:t>
      </w:r>
      <w:proofErr w:type="spellEnd"/>
      <w:r w:rsidRPr="00B24AE6">
        <w:rPr>
          <w:b/>
          <w:bCs/>
          <w:lang w:val="en-GB"/>
        </w:rPr>
        <w:t xml:space="preserve">. </w:t>
      </w:r>
    </w:p>
    <w:p w14:paraId="7406E6E5" w14:textId="22F26774" w:rsidR="009B3CC8" w:rsidRPr="00B24AE6" w:rsidRDefault="00B24AE6" w:rsidP="00BA5E04">
      <w:pPr>
        <w:rPr>
          <w:b/>
          <w:bCs/>
          <w:lang w:val="en-GB"/>
        </w:rPr>
      </w:pPr>
      <w:r w:rsidRPr="00B24AE6">
        <w:rPr>
          <w:b/>
          <w:bCs/>
          <w:lang w:val="en-GB"/>
        </w:rPr>
        <w:t>Proposal 5: In</w:t>
      </w:r>
      <w:r w:rsidR="00E71CA4" w:rsidRPr="00B24AE6">
        <w:rPr>
          <w:b/>
          <w:bCs/>
          <w:lang w:val="en-GB"/>
        </w:rPr>
        <w:t xml:space="preserve">troduce new network-assisted signalling </w:t>
      </w:r>
      <w:proofErr w:type="spellStart"/>
      <w:r w:rsidR="00E71CA4" w:rsidRPr="00B24AE6">
        <w:rPr>
          <w:b/>
          <w:bCs/>
          <w:lang w:val="en-GB"/>
        </w:rPr>
        <w:t>highSpeedDemodFlag</w:t>
      </w:r>
      <w:proofErr w:type="spellEnd"/>
      <w:r w:rsidR="00E71CA4" w:rsidRPr="00B24AE6">
        <w:rPr>
          <w:b/>
          <w:bCs/>
          <w:lang w:val="en-GB"/>
        </w:rPr>
        <w:t xml:space="preserve"> to inform HST-SFN deployment for </w:t>
      </w:r>
      <w:proofErr w:type="spellStart"/>
      <w:r w:rsidR="00E71CA4" w:rsidRPr="00B24AE6">
        <w:rPr>
          <w:b/>
          <w:bCs/>
          <w:lang w:val="en-GB"/>
        </w:rPr>
        <w:t>SCell</w:t>
      </w:r>
      <w:proofErr w:type="spellEnd"/>
      <w:r w:rsidR="00E71CA4" w:rsidRPr="00B24AE6">
        <w:rPr>
          <w:b/>
          <w:bCs/>
          <w:lang w:val="en-GB"/>
        </w:rPr>
        <w:t xml:space="preserve">. </w:t>
      </w:r>
    </w:p>
    <w:p w14:paraId="26478AFA" w14:textId="199E5930" w:rsidR="00783276" w:rsidRDefault="007C7DF9" w:rsidP="00783276">
      <w:pPr>
        <w:pStyle w:val="Heading1"/>
      </w:pPr>
      <w:r>
        <w:t>3</w:t>
      </w:r>
      <w:r>
        <w:tab/>
        <w:t>Summary</w:t>
      </w:r>
    </w:p>
    <w:p w14:paraId="1535A33C" w14:textId="77777777" w:rsidR="00DC5A90" w:rsidRPr="007452A3" w:rsidRDefault="00DC5A90" w:rsidP="00DC5A90">
      <w:pPr>
        <w:rPr>
          <w:b/>
          <w:bCs/>
          <w:lang w:val="en-GB"/>
        </w:rPr>
      </w:pPr>
      <w:r w:rsidRPr="007452A3">
        <w:rPr>
          <w:b/>
          <w:bCs/>
          <w:lang w:val="en-GB"/>
        </w:rPr>
        <w:t>Proposal 1: Define PDSCH CA demodulation requirements with HST-SFN scenario (joint transmission) with the combination of following component carriers:</w:t>
      </w:r>
    </w:p>
    <w:p w14:paraId="45C3DED5" w14:textId="77777777" w:rsidR="00DC5A90" w:rsidRPr="007452A3" w:rsidRDefault="00DC5A90" w:rsidP="00DC5A90">
      <w:pPr>
        <w:pStyle w:val="ListParagraph"/>
        <w:numPr>
          <w:ilvl w:val="0"/>
          <w:numId w:val="8"/>
        </w:numPr>
        <w:rPr>
          <w:b/>
          <w:bCs/>
          <w:lang w:val="en-GB"/>
        </w:rPr>
      </w:pPr>
      <w:r w:rsidRPr="007452A3">
        <w:rPr>
          <w:b/>
          <w:bCs/>
          <w:lang w:val="en-GB"/>
        </w:rPr>
        <w:t>CBW=5, 10, 15, 20, 25, 30, 40, and 50MHz for FDD SCS=15kHz</w:t>
      </w:r>
    </w:p>
    <w:p w14:paraId="06486767" w14:textId="77777777" w:rsidR="00DC5A90" w:rsidRPr="007452A3" w:rsidRDefault="00DC5A90" w:rsidP="00DC5A90">
      <w:pPr>
        <w:pStyle w:val="ListParagraph"/>
        <w:numPr>
          <w:ilvl w:val="0"/>
          <w:numId w:val="8"/>
        </w:numPr>
        <w:rPr>
          <w:b/>
          <w:bCs/>
          <w:lang w:val="en-GB"/>
        </w:rPr>
      </w:pPr>
      <w:r w:rsidRPr="007452A3">
        <w:rPr>
          <w:b/>
          <w:bCs/>
          <w:lang w:val="en-GB"/>
        </w:rPr>
        <w:t>CBW=5, 10, 15, 20, 25, 30, 35, 40, 50, 60, 80, 90, and 100MHz for TDD SCS=30kHz</w:t>
      </w:r>
    </w:p>
    <w:p w14:paraId="22B37B9D" w14:textId="77777777" w:rsidR="00DC5A90" w:rsidRPr="007452A3" w:rsidRDefault="00DC5A90" w:rsidP="00DC5A90">
      <w:pPr>
        <w:pStyle w:val="ListParagraph"/>
        <w:numPr>
          <w:ilvl w:val="0"/>
          <w:numId w:val="8"/>
        </w:numPr>
        <w:rPr>
          <w:b/>
          <w:bCs/>
          <w:lang w:val="en-GB"/>
        </w:rPr>
      </w:pPr>
      <w:r w:rsidRPr="007452A3">
        <w:rPr>
          <w:b/>
          <w:bCs/>
          <w:lang w:val="en-GB"/>
        </w:rPr>
        <w:t xml:space="preserve">RAN4 will discuss whether to define TDD SCS=15kHz or not. </w:t>
      </w:r>
    </w:p>
    <w:p w14:paraId="7FB6E959" w14:textId="77777777" w:rsidR="00B24AE6" w:rsidRPr="007452A3" w:rsidRDefault="00B24AE6" w:rsidP="00B24AE6">
      <w:pPr>
        <w:rPr>
          <w:b/>
          <w:bCs/>
          <w:lang w:val="en-GB"/>
        </w:rPr>
      </w:pPr>
      <w:r w:rsidRPr="007452A3">
        <w:rPr>
          <w:b/>
          <w:bCs/>
          <w:lang w:val="en-GB"/>
        </w:rPr>
        <w:t>Proposal 2: Apply the Rel-16 HST-SFN channel model parameters to PDSCH CA demodulation requirements with HST-SFN: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6"/>
        <w:gridCol w:w="2761"/>
        <w:gridCol w:w="2762"/>
      </w:tblGrid>
      <w:tr w:rsidR="00B24AE6" w:rsidRPr="007452A3" w14:paraId="2BB2CACF" w14:textId="77777777" w:rsidTr="00F17CA8">
        <w:tc>
          <w:tcPr>
            <w:tcW w:w="4106" w:type="dxa"/>
          </w:tcPr>
          <w:p w14:paraId="2723050D" w14:textId="77777777" w:rsidR="00B24AE6" w:rsidRPr="007452A3" w:rsidRDefault="00B24AE6" w:rsidP="00F17CA8">
            <w:pPr>
              <w:pStyle w:val="TAH"/>
              <w:rPr>
                <w:bCs/>
                <w:lang w:val="en-GB"/>
              </w:rPr>
            </w:pPr>
            <w:r w:rsidRPr="007452A3">
              <w:rPr>
                <w:bCs/>
                <w:lang w:val="en-GB"/>
              </w:rPr>
              <w:lastRenderedPageBreak/>
              <w:t>Parameters</w:t>
            </w:r>
          </w:p>
        </w:tc>
        <w:tc>
          <w:tcPr>
            <w:tcW w:w="2761" w:type="dxa"/>
          </w:tcPr>
          <w:p w14:paraId="0585982C" w14:textId="77777777" w:rsidR="00B24AE6" w:rsidRPr="007452A3" w:rsidRDefault="00B24AE6" w:rsidP="00F17CA8">
            <w:pPr>
              <w:pStyle w:val="TAH"/>
              <w:rPr>
                <w:bCs/>
                <w:lang w:val="en-GB"/>
              </w:rPr>
            </w:pPr>
            <w:r w:rsidRPr="007452A3">
              <w:rPr>
                <w:bCs/>
                <w:lang w:val="en-GB"/>
              </w:rPr>
              <w:t>SCS=15kHz</w:t>
            </w:r>
          </w:p>
        </w:tc>
        <w:tc>
          <w:tcPr>
            <w:tcW w:w="2762" w:type="dxa"/>
          </w:tcPr>
          <w:p w14:paraId="712B784B" w14:textId="77777777" w:rsidR="00B24AE6" w:rsidRPr="007452A3" w:rsidRDefault="00B24AE6" w:rsidP="00F17CA8">
            <w:pPr>
              <w:pStyle w:val="TAH"/>
              <w:rPr>
                <w:bCs/>
                <w:lang w:val="en-GB"/>
              </w:rPr>
            </w:pPr>
            <w:r w:rsidRPr="007452A3">
              <w:rPr>
                <w:bCs/>
                <w:lang w:val="en-GB"/>
              </w:rPr>
              <w:t>SCS=30kHz</w:t>
            </w:r>
          </w:p>
        </w:tc>
      </w:tr>
      <w:tr w:rsidR="00B24AE6" w:rsidRPr="007452A3" w14:paraId="472AB064" w14:textId="77777777" w:rsidTr="00F17CA8">
        <w:tc>
          <w:tcPr>
            <w:tcW w:w="4106" w:type="dxa"/>
          </w:tcPr>
          <w:p w14:paraId="051B40E4" w14:textId="77777777" w:rsidR="00B24AE6" w:rsidRPr="007452A3" w:rsidRDefault="00B24AE6" w:rsidP="00F17CA8">
            <w:pPr>
              <w:pStyle w:val="TAC"/>
              <w:rPr>
                <w:b/>
                <w:bCs/>
                <w:lang w:val="en-GB"/>
              </w:rPr>
            </w:pPr>
            <w:r w:rsidRPr="007452A3">
              <w:rPr>
                <w:b/>
                <w:bCs/>
                <w:lang w:val="en-GB"/>
              </w:rPr>
              <w:t>Ds (inter-RRH distance)</w:t>
            </w:r>
          </w:p>
        </w:tc>
        <w:tc>
          <w:tcPr>
            <w:tcW w:w="2761" w:type="dxa"/>
          </w:tcPr>
          <w:p w14:paraId="01952E91" w14:textId="77777777" w:rsidR="00B24AE6" w:rsidRPr="007452A3" w:rsidRDefault="00B24AE6" w:rsidP="00F17CA8">
            <w:pPr>
              <w:pStyle w:val="TAC"/>
              <w:rPr>
                <w:b/>
                <w:bCs/>
                <w:lang w:val="en-GB"/>
              </w:rPr>
            </w:pPr>
            <w:r w:rsidRPr="007452A3">
              <w:rPr>
                <w:b/>
                <w:bCs/>
                <w:lang w:val="en-GB"/>
              </w:rPr>
              <w:t>700 m</w:t>
            </w:r>
          </w:p>
        </w:tc>
        <w:tc>
          <w:tcPr>
            <w:tcW w:w="2762" w:type="dxa"/>
          </w:tcPr>
          <w:p w14:paraId="53282BF1" w14:textId="77777777" w:rsidR="00B24AE6" w:rsidRPr="007452A3" w:rsidRDefault="00B24AE6" w:rsidP="00F17CA8">
            <w:pPr>
              <w:pStyle w:val="TAC"/>
              <w:rPr>
                <w:b/>
                <w:bCs/>
                <w:lang w:val="en-GB"/>
              </w:rPr>
            </w:pPr>
            <w:r w:rsidRPr="007452A3">
              <w:rPr>
                <w:b/>
                <w:bCs/>
                <w:lang w:val="en-GB"/>
              </w:rPr>
              <w:t>700 m</w:t>
            </w:r>
          </w:p>
        </w:tc>
      </w:tr>
      <w:tr w:rsidR="00B24AE6" w:rsidRPr="007452A3" w14:paraId="2FBB2E68" w14:textId="77777777" w:rsidTr="00F17CA8">
        <w:tc>
          <w:tcPr>
            <w:tcW w:w="4106" w:type="dxa"/>
          </w:tcPr>
          <w:p w14:paraId="4BBDCA96" w14:textId="77777777" w:rsidR="00B24AE6" w:rsidRPr="007452A3" w:rsidRDefault="00B24AE6" w:rsidP="00F17CA8">
            <w:pPr>
              <w:pStyle w:val="TAC"/>
              <w:rPr>
                <w:b/>
                <w:bCs/>
                <w:lang w:val="en-GB"/>
              </w:rPr>
            </w:pPr>
            <w:proofErr w:type="spellStart"/>
            <w:r w:rsidRPr="007452A3">
              <w:rPr>
                <w:b/>
                <w:bCs/>
                <w:lang w:val="en-GB"/>
              </w:rPr>
              <w:t>Dmin</w:t>
            </w:r>
            <w:proofErr w:type="spellEnd"/>
            <w:r w:rsidRPr="007452A3">
              <w:rPr>
                <w:b/>
                <w:bCs/>
                <w:lang w:val="en-GB"/>
              </w:rPr>
              <w:t xml:space="preserve"> (distance between RRH and UE)</w:t>
            </w:r>
          </w:p>
        </w:tc>
        <w:tc>
          <w:tcPr>
            <w:tcW w:w="2761" w:type="dxa"/>
          </w:tcPr>
          <w:p w14:paraId="4B11C9AA" w14:textId="77777777" w:rsidR="00B24AE6" w:rsidRPr="007452A3" w:rsidRDefault="00B24AE6" w:rsidP="00F17CA8">
            <w:pPr>
              <w:pStyle w:val="TAC"/>
              <w:rPr>
                <w:b/>
                <w:bCs/>
                <w:lang w:val="en-GB"/>
              </w:rPr>
            </w:pPr>
            <w:r w:rsidRPr="007452A3">
              <w:rPr>
                <w:b/>
                <w:bCs/>
                <w:lang w:val="en-GB"/>
              </w:rPr>
              <w:t>150 m</w:t>
            </w:r>
          </w:p>
        </w:tc>
        <w:tc>
          <w:tcPr>
            <w:tcW w:w="2762" w:type="dxa"/>
          </w:tcPr>
          <w:p w14:paraId="04724B30" w14:textId="77777777" w:rsidR="00B24AE6" w:rsidRPr="007452A3" w:rsidRDefault="00B24AE6" w:rsidP="00F17CA8">
            <w:pPr>
              <w:pStyle w:val="TAC"/>
              <w:rPr>
                <w:b/>
                <w:bCs/>
                <w:lang w:val="en-GB"/>
              </w:rPr>
            </w:pPr>
            <w:r w:rsidRPr="007452A3">
              <w:rPr>
                <w:b/>
                <w:bCs/>
                <w:lang w:val="en-GB"/>
              </w:rPr>
              <w:t>150 m</w:t>
            </w:r>
          </w:p>
        </w:tc>
      </w:tr>
      <w:tr w:rsidR="00B24AE6" w:rsidRPr="007452A3" w14:paraId="65C58E65" w14:textId="77777777" w:rsidTr="00F17CA8">
        <w:tc>
          <w:tcPr>
            <w:tcW w:w="4106" w:type="dxa"/>
          </w:tcPr>
          <w:p w14:paraId="3AF00793" w14:textId="77777777" w:rsidR="00B24AE6" w:rsidRPr="007452A3" w:rsidRDefault="00B24AE6" w:rsidP="00F17CA8">
            <w:pPr>
              <w:pStyle w:val="TAC"/>
              <w:rPr>
                <w:b/>
                <w:bCs/>
                <w:lang w:val="en-GB"/>
              </w:rPr>
            </w:pPr>
            <w:r w:rsidRPr="007452A3">
              <w:rPr>
                <w:b/>
                <w:bCs/>
                <w:lang w:val="en-GB"/>
              </w:rPr>
              <w:t>v (UE velocity)</w:t>
            </w:r>
          </w:p>
        </w:tc>
        <w:tc>
          <w:tcPr>
            <w:tcW w:w="2761" w:type="dxa"/>
          </w:tcPr>
          <w:p w14:paraId="255F6A4C" w14:textId="77777777" w:rsidR="00B24AE6" w:rsidRPr="007452A3" w:rsidRDefault="00B24AE6" w:rsidP="00F17CA8">
            <w:pPr>
              <w:pStyle w:val="TAC"/>
              <w:rPr>
                <w:b/>
                <w:bCs/>
                <w:lang w:val="en-GB"/>
              </w:rPr>
            </w:pPr>
            <w:r w:rsidRPr="007452A3">
              <w:rPr>
                <w:b/>
                <w:bCs/>
                <w:lang w:val="en-GB"/>
              </w:rPr>
              <w:t>500 km/h</w:t>
            </w:r>
          </w:p>
        </w:tc>
        <w:tc>
          <w:tcPr>
            <w:tcW w:w="2762" w:type="dxa"/>
          </w:tcPr>
          <w:p w14:paraId="587D9B8E" w14:textId="77777777" w:rsidR="00B24AE6" w:rsidRPr="007452A3" w:rsidRDefault="00B24AE6" w:rsidP="00F17CA8">
            <w:pPr>
              <w:pStyle w:val="TAC"/>
              <w:rPr>
                <w:b/>
                <w:bCs/>
                <w:lang w:val="en-GB"/>
              </w:rPr>
            </w:pPr>
            <w:r w:rsidRPr="007452A3">
              <w:rPr>
                <w:b/>
                <w:bCs/>
                <w:lang w:val="en-GB"/>
              </w:rPr>
              <w:t>500 km/h</w:t>
            </w:r>
          </w:p>
        </w:tc>
      </w:tr>
      <w:tr w:rsidR="00B24AE6" w:rsidRPr="007452A3" w14:paraId="7E317648" w14:textId="77777777" w:rsidTr="00F17CA8">
        <w:tc>
          <w:tcPr>
            <w:tcW w:w="4106" w:type="dxa"/>
          </w:tcPr>
          <w:p w14:paraId="66F4A389" w14:textId="77777777" w:rsidR="00B24AE6" w:rsidRPr="007452A3" w:rsidRDefault="00B24AE6" w:rsidP="00F17CA8">
            <w:pPr>
              <w:pStyle w:val="TAC"/>
              <w:rPr>
                <w:b/>
                <w:bCs/>
                <w:lang w:val="en-GB"/>
              </w:rPr>
            </w:pPr>
            <w:proofErr w:type="spellStart"/>
            <w:r w:rsidRPr="007452A3">
              <w:rPr>
                <w:b/>
                <w:bCs/>
                <w:lang w:val="en-GB"/>
              </w:rPr>
              <w:t>fd</w:t>
            </w:r>
            <w:proofErr w:type="spellEnd"/>
            <w:r w:rsidRPr="007452A3">
              <w:rPr>
                <w:b/>
                <w:bCs/>
                <w:lang w:val="en-GB"/>
              </w:rPr>
              <w:t xml:space="preserve"> (maximum Doppler shift)</w:t>
            </w:r>
          </w:p>
        </w:tc>
        <w:tc>
          <w:tcPr>
            <w:tcW w:w="2761" w:type="dxa"/>
          </w:tcPr>
          <w:p w14:paraId="5232BFB8" w14:textId="77777777" w:rsidR="00B24AE6" w:rsidRPr="007452A3" w:rsidRDefault="00B24AE6" w:rsidP="00F17CA8">
            <w:pPr>
              <w:pStyle w:val="TAC"/>
              <w:rPr>
                <w:b/>
                <w:bCs/>
                <w:lang w:val="en-GB"/>
              </w:rPr>
            </w:pPr>
            <w:r w:rsidRPr="007452A3">
              <w:rPr>
                <w:b/>
                <w:bCs/>
                <w:lang w:val="en-GB"/>
              </w:rPr>
              <w:t>870 Hz</w:t>
            </w:r>
          </w:p>
        </w:tc>
        <w:tc>
          <w:tcPr>
            <w:tcW w:w="2762" w:type="dxa"/>
          </w:tcPr>
          <w:p w14:paraId="7FF1E6D5" w14:textId="77777777" w:rsidR="00B24AE6" w:rsidRPr="007452A3" w:rsidRDefault="00B24AE6" w:rsidP="00F17CA8">
            <w:pPr>
              <w:pStyle w:val="TAC"/>
              <w:rPr>
                <w:b/>
                <w:bCs/>
                <w:lang w:val="en-GB"/>
              </w:rPr>
            </w:pPr>
            <w:r w:rsidRPr="007452A3">
              <w:rPr>
                <w:b/>
                <w:bCs/>
                <w:lang w:val="en-GB"/>
              </w:rPr>
              <w:t>1667 Hz</w:t>
            </w:r>
          </w:p>
        </w:tc>
      </w:tr>
    </w:tbl>
    <w:p w14:paraId="4A93A091" w14:textId="77777777" w:rsidR="00B24AE6" w:rsidRDefault="00B24AE6" w:rsidP="00B24AE6">
      <w:pPr>
        <w:rPr>
          <w:lang w:val="en-GB"/>
        </w:rPr>
      </w:pPr>
    </w:p>
    <w:p w14:paraId="1C83B09F" w14:textId="77777777" w:rsidR="00B24AE6" w:rsidRPr="002E5D23" w:rsidRDefault="00B24AE6" w:rsidP="00B24AE6">
      <w:pPr>
        <w:rPr>
          <w:b/>
          <w:bCs/>
          <w:lang w:val="en-GB"/>
        </w:rPr>
      </w:pPr>
      <w:r w:rsidRPr="002E5D23">
        <w:rPr>
          <w:b/>
          <w:bCs/>
          <w:lang w:val="en-GB"/>
        </w:rPr>
        <w:t>Proposal 3: Reuse the test setup of Rel-16 single carrier HST-SFN requirements for CA scenario.</w:t>
      </w:r>
    </w:p>
    <w:p w14:paraId="031B845B" w14:textId="77777777" w:rsidR="00B24AE6" w:rsidRPr="002E5D23" w:rsidRDefault="00B24AE6" w:rsidP="00B24AE6">
      <w:pPr>
        <w:pStyle w:val="ListParagraph"/>
        <w:numPr>
          <w:ilvl w:val="0"/>
          <w:numId w:val="9"/>
        </w:numPr>
        <w:rPr>
          <w:b/>
          <w:bCs/>
          <w:lang w:val="en-GB"/>
        </w:rPr>
      </w:pPr>
      <w:r w:rsidRPr="002E5D23">
        <w:rPr>
          <w:b/>
          <w:bCs/>
          <w:lang w:val="en-GB"/>
        </w:rPr>
        <w:t>Antenna configuration: 2x2 and 2x4</w:t>
      </w:r>
    </w:p>
    <w:p w14:paraId="51B13A33" w14:textId="77777777" w:rsidR="00B24AE6" w:rsidRPr="002E5D23" w:rsidRDefault="00B24AE6" w:rsidP="00B24AE6">
      <w:pPr>
        <w:pStyle w:val="ListParagraph"/>
        <w:numPr>
          <w:ilvl w:val="0"/>
          <w:numId w:val="9"/>
        </w:numPr>
        <w:rPr>
          <w:b/>
          <w:bCs/>
          <w:lang w:val="en-GB"/>
        </w:rPr>
      </w:pPr>
      <w:r w:rsidRPr="002E5D23">
        <w:rPr>
          <w:b/>
          <w:bCs/>
          <w:lang w:val="en-GB"/>
        </w:rPr>
        <w:t>MCS: 13 (64QAM table)</w:t>
      </w:r>
    </w:p>
    <w:p w14:paraId="171297A4" w14:textId="77777777" w:rsidR="00B24AE6" w:rsidRPr="002E5D23" w:rsidRDefault="00B24AE6" w:rsidP="00B24AE6">
      <w:pPr>
        <w:pStyle w:val="ListParagraph"/>
        <w:numPr>
          <w:ilvl w:val="0"/>
          <w:numId w:val="9"/>
        </w:numPr>
        <w:rPr>
          <w:b/>
          <w:bCs/>
          <w:lang w:val="en-GB"/>
        </w:rPr>
      </w:pPr>
      <w:r w:rsidRPr="002E5D23">
        <w:rPr>
          <w:b/>
          <w:bCs/>
          <w:lang w:val="en-GB"/>
        </w:rPr>
        <w:t>Rank 2</w:t>
      </w:r>
    </w:p>
    <w:p w14:paraId="3F502247" w14:textId="77777777" w:rsidR="00B24AE6" w:rsidRPr="002E5D23" w:rsidRDefault="00B24AE6" w:rsidP="00B24AE6">
      <w:pPr>
        <w:pStyle w:val="ListParagraph"/>
        <w:numPr>
          <w:ilvl w:val="0"/>
          <w:numId w:val="9"/>
        </w:numPr>
        <w:rPr>
          <w:b/>
          <w:bCs/>
          <w:lang w:val="en-GB"/>
        </w:rPr>
      </w:pPr>
      <w:r w:rsidRPr="002E5D23">
        <w:rPr>
          <w:b/>
          <w:bCs/>
          <w:lang w:val="en-GB"/>
        </w:rPr>
        <w:t>DMRS Type 1 and 2 additional DM-RS symbols</w:t>
      </w:r>
    </w:p>
    <w:p w14:paraId="003FE460" w14:textId="77777777" w:rsidR="00B24AE6" w:rsidRPr="002E5D23" w:rsidRDefault="00B24AE6" w:rsidP="00B24AE6">
      <w:pPr>
        <w:pStyle w:val="ListParagraph"/>
        <w:numPr>
          <w:ilvl w:val="0"/>
          <w:numId w:val="9"/>
        </w:numPr>
        <w:rPr>
          <w:b/>
          <w:bCs/>
          <w:lang w:val="en-GB"/>
        </w:rPr>
      </w:pPr>
      <w:r w:rsidRPr="002E5D23">
        <w:rPr>
          <w:b/>
          <w:bCs/>
          <w:lang w:val="en-GB"/>
        </w:rPr>
        <w:t>For TDD, use TDD pattern of 7D1S2U with S=6DL:4GP:4UL</w:t>
      </w:r>
    </w:p>
    <w:p w14:paraId="2E28DD8A" w14:textId="77777777" w:rsidR="00B24AE6" w:rsidRPr="002E5D23" w:rsidRDefault="00B24AE6" w:rsidP="00B24AE6">
      <w:pPr>
        <w:pStyle w:val="ListParagraph"/>
        <w:numPr>
          <w:ilvl w:val="1"/>
          <w:numId w:val="9"/>
        </w:numPr>
        <w:rPr>
          <w:b/>
          <w:bCs/>
          <w:lang w:val="en-GB"/>
        </w:rPr>
      </w:pPr>
      <w:r w:rsidRPr="002E5D23">
        <w:rPr>
          <w:b/>
          <w:bCs/>
          <w:lang w:val="en-GB"/>
        </w:rPr>
        <w:t>No PDSCH data transmission in the special slots</w:t>
      </w:r>
    </w:p>
    <w:p w14:paraId="70C7C67B" w14:textId="77777777" w:rsidR="00B24AE6" w:rsidRPr="002E5D23" w:rsidRDefault="00B24AE6" w:rsidP="00B24AE6">
      <w:pPr>
        <w:pStyle w:val="ListParagraph"/>
        <w:numPr>
          <w:ilvl w:val="0"/>
          <w:numId w:val="9"/>
        </w:numPr>
        <w:rPr>
          <w:b/>
          <w:bCs/>
          <w:lang w:val="en-GB"/>
        </w:rPr>
      </w:pPr>
      <w:r w:rsidRPr="002E5D23">
        <w:rPr>
          <w:b/>
          <w:bCs/>
          <w:lang w:val="en-GB"/>
        </w:rPr>
        <w:t>TRS periodicity: 10ms</w:t>
      </w:r>
    </w:p>
    <w:p w14:paraId="7D8DDCEA" w14:textId="51A651E4" w:rsidR="00236C17" w:rsidRDefault="00236C17" w:rsidP="00373BE1">
      <w:pPr>
        <w:rPr>
          <w:b/>
          <w:bCs/>
          <w:lang w:val="en-GB"/>
        </w:rPr>
      </w:pPr>
      <w:r w:rsidRPr="00236C17">
        <w:rPr>
          <w:b/>
          <w:bCs/>
          <w:lang w:val="en-GB"/>
        </w:rPr>
        <w:t xml:space="preserve">Proposal 4: Introduce new UE capability of </w:t>
      </w:r>
      <w:proofErr w:type="spellStart"/>
      <w:r w:rsidRPr="00236C17">
        <w:rPr>
          <w:b/>
          <w:bCs/>
          <w:lang w:val="en-GB"/>
        </w:rPr>
        <w:t>demodulationEnhancement</w:t>
      </w:r>
      <w:proofErr w:type="spellEnd"/>
      <w:r w:rsidRPr="00236C17">
        <w:rPr>
          <w:b/>
          <w:bCs/>
          <w:lang w:val="en-GB"/>
        </w:rPr>
        <w:t xml:space="preserve"> for </w:t>
      </w:r>
      <w:proofErr w:type="spellStart"/>
      <w:r w:rsidRPr="00236C17">
        <w:rPr>
          <w:b/>
          <w:bCs/>
          <w:lang w:val="en-GB"/>
        </w:rPr>
        <w:t>SCell</w:t>
      </w:r>
      <w:proofErr w:type="spellEnd"/>
      <w:r w:rsidRPr="00236C17">
        <w:rPr>
          <w:b/>
          <w:bCs/>
          <w:lang w:val="en-GB"/>
        </w:rPr>
        <w:t xml:space="preserve">. </w:t>
      </w:r>
      <w:bookmarkStart w:id="3" w:name="_GoBack"/>
      <w:bookmarkEnd w:id="3"/>
    </w:p>
    <w:p w14:paraId="41FD4C09" w14:textId="0CAA550F" w:rsidR="00B24AE6" w:rsidRPr="00373BE1" w:rsidRDefault="00B24AE6" w:rsidP="00373BE1">
      <w:pPr>
        <w:rPr>
          <w:b/>
          <w:bCs/>
          <w:lang w:val="en-GB"/>
        </w:rPr>
      </w:pPr>
      <w:r w:rsidRPr="00373BE1">
        <w:rPr>
          <w:b/>
          <w:bCs/>
          <w:lang w:val="en-GB"/>
        </w:rPr>
        <w:t xml:space="preserve">Proposal 5: Introduce new network-assisted signalling </w:t>
      </w:r>
      <w:proofErr w:type="spellStart"/>
      <w:r w:rsidRPr="00373BE1">
        <w:rPr>
          <w:b/>
          <w:bCs/>
          <w:lang w:val="en-GB"/>
        </w:rPr>
        <w:t>highSpeedDemodFlag</w:t>
      </w:r>
      <w:proofErr w:type="spellEnd"/>
      <w:r w:rsidRPr="00373BE1">
        <w:rPr>
          <w:b/>
          <w:bCs/>
          <w:lang w:val="en-GB"/>
        </w:rPr>
        <w:t xml:space="preserve"> to inform HST-SFN deployment for </w:t>
      </w:r>
      <w:proofErr w:type="spellStart"/>
      <w:r w:rsidRPr="00373BE1">
        <w:rPr>
          <w:b/>
          <w:bCs/>
          <w:lang w:val="en-GB"/>
        </w:rPr>
        <w:t>SCell</w:t>
      </w:r>
      <w:proofErr w:type="spellEnd"/>
      <w:r w:rsidRPr="00373BE1">
        <w:rPr>
          <w:b/>
          <w:bCs/>
          <w:lang w:val="en-GB"/>
        </w:rPr>
        <w:t xml:space="preserve">. </w:t>
      </w:r>
    </w:p>
    <w:p w14:paraId="15AE7CF6" w14:textId="6A8909BD" w:rsidR="00887C74" w:rsidRPr="001C012A" w:rsidRDefault="00BB7525" w:rsidP="00BB4A9F">
      <w:pPr>
        <w:pStyle w:val="Heading1"/>
        <w:rPr>
          <w:lang w:val="en-US"/>
        </w:rPr>
      </w:pPr>
      <w:r>
        <w:rPr>
          <w:lang w:val="en-US"/>
        </w:rPr>
        <w:t>4</w:t>
      </w:r>
      <w:r w:rsidR="000C49C8" w:rsidRPr="001C012A">
        <w:rPr>
          <w:lang w:val="en-US"/>
        </w:rPr>
        <w:tab/>
      </w:r>
      <w:r w:rsidR="005A782E" w:rsidRPr="001C012A">
        <w:rPr>
          <w:lang w:val="en-US"/>
        </w:rPr>
        <w:t>References</w:t>
      </w:r>
    </w:p>
    <w:p w14:paraId="22062DA6" w14:textId="5282CC42" w:rsidR="00651A3E" w:rsidRPr="001C012A" w:rsidRDefault="00783276" w:rsidP="00B5527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4" w:name="_Ref52995642"/>
      <w:bookmarkStart w:id="5" w:name="_Ref508638450"/>
      <w:bookmarkStart w:id="6" w:name="_Ref3386619"/>
      <w:bookmarkStart w:id="7" w:name="_Ref31030704"/>
      <w:bookmarkStart w:id="8" w:name="_Ref36025013"/>
      <w:r w:rsidRPr="00783276">
        <w:t>R4-2017267</w:t>
      </w:r>
      <w:r w:rsidR="002A04F1" w:rsidRPr="001C012A">
        <w:t>, “</w:t>
      </w:r>
      <w:r w:rsidRPr="00783276">
        <w:t>Work plan for enhancement for NR high speed train scenario in FR1</w:t>
      </w:r>
      <w:r w:rsidR="002A04F1">
        <w:t xml:space="preserve">”, </w:t>
      </w:r>
      <w:r>
        <w:t>CMCC</w:t>
      </w:r>
      <w:r w:rsidR="002A04F1">
        <w:t>.</w:t>
      </w:r>
      <w:bookmarkEnd w:id="4"/>
      <w:r w:rsidR="002A04F1">
        <w:t xml:space="preserve"> </w:t>
      </w:r>
      <w:bookmarkEnd w:id="5"/>
      <w:bookmarkEnd w:id="6"/>
      <w:bookmarkEnd w:id="7"/>
      <w:bookmarkEnd w:id="8"/>
    </w:p>
    <w:sectPr w:rsidR="00651A3E" w:rsidRPr="001C012A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72698C" w:rsidRDefault="0072698C">
      <w:pPr>
        <w:spacing w:after="0"/>
      </w:pPr>
      <w:r>
        <w:separator/>
      </w:r>
    </w:p>
  </w:endnote>
  <w:endnote w:type="continuationSeparator" w:id="0">
    <w:p w14:paraId="383D8F64" w14:textId="77777777" w:rsidR="0072698C" w:rsidRDefault="007269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72698C" w:rsidRDefault="0072698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2698C" w:rsidRDefault="007269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72698C" w:rsidRDefault="0072698C">
      <w:pPr>
        <w:spacing w:after="0"/>
      </w:pPr>
      <w:r>
        <w:separator/>
      </w:r>
    </w:p>
  </w:footnote>
  <w:footnote w:type="continuationSeparator" w:id="0">
    <w:p w14:paraId="5C20C51E" w14:textId="77777777" w:rsidR="0072698C" w:rsidRDefault="0072698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72698C" w:rsidRDefault="0072698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C4CDB"/>
    <w:multiLevelType w:val="hybridMultilevel"/>
    <w:tmpl w:val="0194D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6"/>
  </w:num>
  <w:num w:numId="5">
    <w:abstractNumId w:val="4"/>
  </w:num>
  <w:num w:numId="6">
    <w:abstractNumId w:val="7"/>
  </w:num>
  <w:num w:numId="7">
    <w:abstractNumId w:val="3"/>
  </w:num>
  <w:num w:numId="8">
    <w:abstractNumId w:val="1"/>
  </w:num>
  <w:num w:numId="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8022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706"/>
    <w:rsid w:val="00011C8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24B3"/>
    <w:rsid w:val="00052E7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3C7D"/>
    <w:rsid w:val="00074090"/>
    <w:rsid w:val="000742B1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1E7"/>
    <w:rsid w:val="00084603"/>
    <w:rsid w:val="00085C53"/>
    <w:rsid w:val="000863BD"/>
    <w:rsid w:val="0008685F"/>
    <w:rsid w:val="00086EDA"/>
    <w:rsid w:val="0008744E"/>
    <w:rsid w:val="000901E2"/>
    <w:rsid w:val="000906F8"/>
    <w:rsid w:val="0009079C"/>
    <w:rsid w:val="000918A3"/>
    <w:rsid w:val="00091C4A"/>
    <w:rsid w:val="000924E7"/>
    <w:rsid w:val="00092695"/>
    <w:rsid w:val="00092B03"/>
    <w:rsid w:val="0009399D"/>
    <w:rsid w:val="00093F4E"/>
    <w:rsid w:val="000940F3"/>
    <w:rsid w:val="00094654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8B1"/>
    <w:rsid w:val="000A693F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AE6"/>
    <w:rsid w:val="000C7E61"/>
    <w:rsid w:val="000D06C8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FAA"/>
    <w:rsid w:val="00123540"/>
    <w:rsid w:val="001238DE"/>
    <w:rsid w:val="00123A77"/>
    <w:rsid w:val="00123B27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915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82E"/>
    <w:rsid w:val="00193CD3"/>
    <w:rsid w:val="00193CF5"/>
    <w:rsid w:val="00193D4A"/>
    <w:rsid w:val="001941ED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ADF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AF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3443"/>
    <w:rsid w:val="00234404"/>
    <w:rsid w:val="00234C72"/>
    <w:rsid w:val="00235558"/>
    <w:rsid w:val="00235596"/>
    <w:rsid w:val="00236178"/>
    <w:rsid w:val="0023673E"/>
    <w:rsid w:val="00236C17"/>
    <w:rsid w:val="00236F55"/>
    <w:rsid w:val="00237C55"/>
    <w:rsid w:val="00237ECB"/>
    <w:rsid w:val="0024003A"/>
    <w:rsid w:val="0024032E"/>
    <w:rsid w:val="002405EB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17ED"/>
    <w:rsid w:val="0029196D"/>
    <w:rsid w:val="00292710"/>
    <w:rsid w:val="00293082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C97"/>
    <w:rsid w:val="002B7F0F"/>
    <w:rsid w:val="002C02C3"/>
    <w:rsid w:val="002C0BDD"/>
    <w:rsid w:val="002C0F91"/>
    <w:rsid w:val="002C1958"/>
    <w:rsid w:val="002C1AAB"/>
    <w:rsid w:val="002C21B4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B20"/>
    <w:rsid w:val="002D1D8B"/>
    <w:rsid w:val="002D2515"/>
    <w:rsid w:val="002D254F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01DC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39C"/>
    <w:rsid w:val="00370561"/>
    <w:rsid w:val="003706F6"/>
    <w:rsid w:val="0037073A"/>
    <w:rsid w:val="0037130E"/>
    <w:rsid w:val="0037191E"/>
    <w:rsid w:val="00372819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CD6"/>
    <w:rsid w:val="003A25C7"/>
    <w:rsid w:val="003A2B81"/>
    <w:rsid w:val="003A2BF9"/>
    <w:rsid w:val="003A3260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762E"/>
    <w:rsid w:val="003F0959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1D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56B"/>
    <w:rsid w:val="00405A46"/>
    <w:rsid w:val="00405EA2"/>
    <w:rsid w:val="00406772"/>
    <w:rsid w:val="00406822"/>
    <w:rsid w:val="004074AC"/>
    <w:rsid w:val="00407C47"/>
    <w:rsid w:val="00410082"/>
    <w:rsid w:val="0041037C"/>
    <w:rsid w:val="00410B32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710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6FC9"/>
    <w:rsid w:val="004870E2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3EF9"/>
    <w:rsid w:val="004A441F"/>
    <w:rsid w:val="004A4909"/>
    <w:rsid w:val="004A5463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55C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70E"/>
    <w:rsid w:val="005077D6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2AED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490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E1C"/>
    <w:rsid w:val="00555246"/>
    <w:rsid w:val="0055554D"/>
    <w:rsid w:val="00555901"/>
    <w:rsid w:val="00555BA1"/>
    <w:rsid w:val="00555F1D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0A5A"/>
    <w:rsid w:val="00581FCB"/>
    <w:rsid w:val="0058229E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5C4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7266"/>
    <w:rsid w:val="005C72C8"/>
    <w:rsid w:val="005C7DF7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E9"/>
    <w:rsid w:val="005E12CD"/>
    <w:rsid w:val="005E12D5"/>
    <w:rsid w:val="005E167C"/>
    <w:rsid w:val="005E1D75"/>
    <w:rsid w:val="005E203B"/>
    <w:rsid w:val="005E258B"/>
    <w:rsid w:val="005E3459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E94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B6C"/>
    <w:rsid w:val="00616C1E"/>
    <w:rsid w:val="00617AB2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785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D5"/>
    <w:rsid w:val="006951DB"/>
    <w:rsid w:val="0069521D"/>
    <w:rsid w:val="00695C58"/>
    <w:rsid w:val="006967B3"/>
    <w:rsid w:val="00696D9D"/>
    <w:rsid w:val="00696E4F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C73"/>
    <w:rsid w:val="006A42F5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5B5"/>
    <w:rsid w:val="006B0C39"/>
    <w:rsid w:val="006B10FF"/>
    <w:rsid w:val="006B250C"/>
    <w:rsid w:val="006B25E5"/>
    <w:rsid w:val="006B28B1"/>
    <w:rsid w:val="006B3BD0"/>
    <w:rsid w:val="006B3CEF"/>
    <w:rsid w:val="006B3D6E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5409"/>
    <w:rsid w:val="006F5D0D"/>
    <w:rsid w:val="00700B51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63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52A3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5F9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B27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D8F"/>
    <w:rsid w:val="00784346"/>
    <w:rsid w:val="0078511A"/>
    <w:rsid w:val="0078558C"/>
    <w:rsid w:val="00785B14"/>
    <w:rsid w:val="00786581"/>
    <w:rsid w:val="00786B03"/>
    <w:rsid w:val="007872B5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B4F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028"/>
    <w:rsid w:val="007C36D9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ADB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3FF"/>
    <w:rsid w:val="00827443"/>
    <w:rsid w:val="008279C6"/>
    <w:rsid w:val="00827ADE"/>
    <w:rsid w:val="0083044A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9BC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F6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1593"/>
    <w:rsid w:val="00891769"/>
    <w:rsid w:val="00891DAC"/>
    <w:rsid w:val="00892349"/>
    <w:rsid w:val="008925AD"/>
    <w:rsid w:val="00892A88"/>
    <w:rsid w:val="00892F81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728B"/>
    <w:rsid w:val="0089759A"/>
    <w:rsid w:val="00897C34"/>
    <w:rsid w:val="008A038D"/>
    <w:rsid w:val="008A053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460"/>
    <w:rsid w:val="008C7774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F8A"/>
    <w:rsid w:val="008E613A"/>
    <w:rsid w:val="008E647D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900403"/>
    <w:rsid w:val="009010AA"/>
    <w:rsid w:val="00901ADC"/>
    <w:rsid w:val="00901CC7"/>
    <w:rsid w:val="00901E8E"/>
    <w:rsid w:val="00902465"/>
    <w:rsid w:val="00903117"/>
    <w:rsid w:val="00903476"/>
    <w:rsid w:val="00903F38"/>
    <w:rsid w:val="0090442C"/>
    <w:rsid w:val="00904BE0"/>
    <w:rsid w:val="00905D7F"/>
    <w:rsid w:val="00906088"/>
    <w:rsid w:val="00906A91"/>
    <w:rsid w:val="00906FDA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5245"/>
    <w:rsid w:val="009158A8"/>
    <w:rsid w:val="00916024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30098"/>
    <w:rsid w:val="009301E5"/>
    <w:rsid w:val="0093061F"/>
    <w:rsid w:val="0093069E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5DA4"/>
    <w:rsid w:val="00975E2C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37CB"/>
    <w:rsid w:val="00983CF4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3C26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3CC8"/>
    <w:rsid w:val="009B53B5"/>
    <w:rsid w:val="009B54DA"/>
    <w:rsid w:val="009B57BD"/>
    <w:rsid w:val="009B5852"/>
    <w:rsid w:val="009B5E50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E05"/>
    <w:rsid w:val="00A160A6"/>
    <w:rsid w:val="00A164A0"/>
    <w:rsid w:val="00A1654E"/>
    <w:rsid w:val="00A205D3"/>
    <w:rsid w:val="00A2125E"/>
    <w:rsid w:val="00A21CA7"/>
    <w:rsid w:val="00A21D2D"/>
    <w:rsid w:val="00A21E33"/>
    <w:rsid w:val="00A21ED7"/>
    <w:rsid w:val="00A21EE9"/>
    <w:rsid w:val="00A225F2"/>
    <w:rsid w:val="00A22AD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279"/>
    <w:rsid w:val="00A44928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FF1"/>
    <w:rsid w:val="00A91160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6010"/>
    <w:rsid w:val="00B0650D"/>
    <w:rsid w:val="00B06783"/>
    <w:rsid w:val="00B073F6"/>
    <w:rsid w:val="00B07582"/>
    <w:rsid w:val="00B077DB"/>
    <w:rsid w:val="00B109EC"/>
    <w:rsid w:val="00B10A4C"/>
    <w:rsid w:val="00B10E3D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51D"/>
    <w:rsid w:val="00B361A3"/>
    <w:rsid w:val="00B36539"/>
    <w:rsid w:val="00B36AB3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DA2"/>
    <w:rsid w:val="00B4292F"/>
    <w:rsid w:val="00B42F7F"/>
    <w:rsid w:val="00B43191"/>
    <w:rsid w:val="00B432EF"/>
    <w:rsid w:val="00B43B7F"/>
    <w:rsid w:val="00B44231"/>
    <w:rsid w:val="00B44DB1"/>
    <w:rsid w:val="00B452AB"/>
    <w:rsid w:val="00B45A73"/>
    <w:rsid w:val="00B462A2"/>
    <w:rsid w:val="00B474E9"/>
    <w:rsid w:val="00B4781F"/>
    <w:rsid w:val="00B47EE3"/>
    <w:rsid w:val="00B52453"/>
    <w:rsid w:val="00B52918"/>
    <w:rsid w:val="00B52C97"/>
    <w:rsid w:val="00B539AB"/>
    <w:rsid w:val="00B544EB"/>
    <w:rsid w:val="00B54688"/>
    <w:rsid w:val="00B55277"/>
    <w:rsid w:val="00B55B3E"/>
    <w:rsid w:val="00B55CFE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B09"/>
    <w:rsid w:val="00B82CB7"/>
    <w:rsid w:val="00B82DD0"/>
    <w:rsid w:val="00B841B8"/>
    <w:rsid w:val="00B846B6"/>
    <w:rsid w:val="00B85056"/>
    <w:rsid w:val="00B85178"/>
    <w:rsid w:val="00B851D5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78D"/>
    <w:rsid w:val="00BC0A33"/>
    <w:rsid w:val="00BC1811"/>
    <w:rsid w:val="00BC1AB8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5AE"/>
    <w:rsid w:val="00BE4A4A"/>
    <w:rsid w:val="00BE5183"/>
    <w:rsid w:val="00BE5411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6E13"/>
    <w:rsid w:val="00C170E2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B84"/>
    <w:rsid w:val="00C3105D"/>
    <w:rsid w:val="00C318F1"/>
    <w:rsid w:val="00C3225D"/>
    <w:rsid w:val="00C3228E"/>
    <w:rsid w:val="00C32977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72"/>
    <w:rsid w:val="00C66035"/>
    <w:rsid w:val="00C66109"/>
    <w:rsid w:val="00C66760"/>
    <w:rsid w:val="00C667F8"/>
    <w:rsid w:val="00C67A81"/>
    <w:rsid w:val="00C704DF"/>
    <w:rsid w:val="00C705F3"/>
    <w:rsid w:val="00C70D62"/>
    <w:rsid w:val="00C70EE4"/>
    <w:rsid w:val="00C71307"/>
    <w:rsid w:val="00C71AC3"/>
    <w:rsid w:val="00C71DFE"/>
    <w:rsid w:val="00C71F2F"/>
    <w:rsid w:val="00C72415"/>
    <w:rsid w:val="00C72451"/>
    <w:rsid w:val="00C72ADC"/>
    <w:rsid w:val="00C72EEC"/>
    <w:rsid w:val="00C73002"/>
    <w:rsid w:val="00C73E5D"/>
    <w:rsid w:val="00C74920"/>
    <w:rsid w:val="00C75E75"/>
    <w:rsid w:val="00C76C46"/>
    <w:rsid w:val="00C76F8F"/>
    <w:rsid w:val="00C77953"/>
    <w:rsid w:val="00C80781"/>
    <w:rsid w:val="00C8115E"/>
    <w:rsid w:val="00C812A5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9D1"/>
    <w:rsid w:val="00CA0ECB"/>
    <w:rsid w:val="00CA132F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A14"/>
    <w:rsid w:val="00CB6F0A"/>
    <w:rsid w:val="00CB6F2F"/>
    <w:rsid w:val="00CB768A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20251"/>
    <w:rsid w:val="00D210CF"/>
    <w:rsid w:val="00D21B9E"/>
    <w:rsid w:val="00D22060"/>
    <w:rsid w:val="00D2251D"/>
    <w:rsid w:val="00D22F7C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3D07"/>
    <w:rsid w:val="00D943D2"/>
    <w:rsid w:val="00D9442E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8DB"/>
    <w:rsid w:val="00DF2CE7"/>
    <w:rsid w:val="00DF2F0C"/>
    <w:rsid w:val="00DF4D63"/>
    <w:rsid w:val="00DF5745"/>
    <w:rsid w:val="00DF6003"/>
    <w:rsid w:val="00DF6027"/>
    <w:rsid w:val="00DF62B6"/>
    <w:rsid w:val="00DF64F5"/>
    <w:rsid w:val="00DF762B"/>
    <w:rsid w:val="00DF76B0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EBE"/>
    <w:rsid w:val="00E208A3"/>
    <w:rsid w:val="00E21057"/>
    <w:rsid w:val="00E21479"/>
    <w:rsid w:val="00E21C00"/>
    <w:rsid w:val="00E21F91"/>
    <w:rsid w:val="00E22105"/>
    <w:rsid w:val="00E2397C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EB2"/>
    <w:rsid w:val="00E45F0D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3247"/>
    <w:rsid w:val="00E53F00"/>
    <w:rsid w:val="00E54461"/>
    <w:rsid w:val="00E55473"/>
    <w:rsid w:val="00E55696"/>
    <w:rsid w:val="00E55797"/>
    <w:rsid w:val="00E5625E"/>
    <w:rsid w:val="00E564B3"/>
    <w:rsid w:val="00E57426"/>
    <w:rsid w:val="00E57BCB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5E60"/>
    <w:rsid w:val="00E66A8C"/>
    <w:rsid w:val="00E67D3C"/>
    <w:rsid w:val="00E70BE5"/>
    <w:rsid w:val="00E70D8B"/>
    <w:rsid w:val="00E70E66"/>
    <w:rsid w:val="00E712B6"/>
    <w:rsid w:val="00E71CA4"/>
    <w:rsid w:val="00E73817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80E27"/>
    <w:rsid w:val="00E813EC"/>
    <w:rsid w:val="00E8147B"/>
    <w:rsid w:val="00E81F13"/>
    <w:rsid w:val="00E835B2"/>
    <w:rsid w:val="00E8444E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D2A"/>
    <w:rsid w:val="00EA3360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604"/>
    <w:rsid w:val="00EC2E5C"/>
    <w:rsid w:val="00EC3072"/>
    <w:rsid w:val="00EC33F4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D7692"/>
    <w:rsid w:val="00EE044B"/>
    <w:rsid w:val="00EE077F"/>
    <w:rsid w:val="00EE09B9"/>
    <w:rsid w:val="00EE0D93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EFE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DEA"/>
    <w:rsid w:val="00F435D4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C14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9BE"/>
    <w:rsid w:val="00F97D2D"/>
    <w:rsid w:val="00FA01D4"/>
    <w:rsid w:val="00FA1E73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239E"/>
    <w:rsid w:val="00FB31AE"/>
    <w:rsid w:val="00FB37C0"/>
    <w:rsid w:val="00FB3EB5"/>
    <w:rsid w:val="00FB4678"/>
    <w:rsid w:val="00FB50F9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D7FBA"/>
    <w:rsid w:val="00FE1690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022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300C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B300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B300C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754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2020-02-14T03:04:00Z</dcterms:created>
  <dcterms:modified xsi:type="dcterms:W3CDTF">2021-01-15T14:36:00Z</dcterms:modified>
</cp:coreProperties>
</file>